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C08" w:rsidRPr="00936808" w:rsidRDefault="00936808" w:rsidP="000553AA">
      <w:pPr>
        <w:jc w:val="center"/>
        <w:rPr>
          <w:rFonts w:asciiTheme="minorHAnsi" w:hAnsiTheme="minorHAnsi" w:cs="Arial"/>
          <w:b/>
          <w:bCs/>
          <w:sz w:val="44"/>
          <w:szCs w:val="44"/>
          <w:highlight w:val="green"/>
        </w:rPr>
      </w:pPr>
      <w:r w:rsidRPr="00936808">
        <w:rPr>
          <w:rFonts w:asciiTheme="minorHAnsi" w:hAnsiTheme="minorHAnsi"/>
          <w:noProof/>
        </w:rPr>
        <w:drawing>
          <wp:anchor distT="0" distB="0" distL="114300" distR="114300" simplePos="0" relativeHeight="251659264" behindDoc="1" locked="0" layoutInCell="1" allowOverlap="1" wp14:anchorId="3978DE22" wp14:editId="6CEE8083">
            <wp:simplePos x="0" y="0"/>
            <wp:positionH relativeFrom="margin">
              <wp:align>center</wp:align>
            </wp:positionH>
            <wp:positionV relativeFrom="paragraph">
              <wp:posOffset>0</wp:posOffset>
            </wp:positionV>
            <wp:extent cx="4413250" cy="4186555"/>
            <wp:effectExtent l="0" t="0" r="6350" b="4445"/>
            <wp:wrapTight wrapText="bothSides">
              <wp:wrapPolygon edited="0">
                <wp:start x="0" y="0"/>
                <wp:lineTo x="0" y="21525"/>
                <wp:lineTo x="21538" y="21525"/>
                <wp:lineTo x="21538" y="0"/>
                <wp:lineTo x="0" y="0"/>
              </wp:wrapPolygon>
            </wp:wrapTight>
            <wp:docPr id="1" name="Picture 1" descr="http://www.soiowa.org/content/image/SOIA%20Logos%20(new%202012)/SO_Iowa_Center_2c-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iowa.org/content/image/SOIA%20Logos%20(new%202012)/SO_Iowa_Center_2c-Bl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3250" cy="418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5C08" w:rsidRPr="00936808" w:rsidRDefault="00085C08" w:rsidP="000553AA">
      <w:pPr>
        <w:jc w:val="center"/>
        <w:rPr>
          <w:rFonts w:asciiTheme="minorHAnsi" w:hAnsiTheme="minorHAnsi" w:cs="Arial"/>
          <w:b/>
          <w:bCs/>
          <w:sz w:val="44"/>
          <w:szCs w:val="44"/>
          <w:highlight w:val="green"/>
        </w:rPr>
      </w:pPr>
    </w:p>
    <w:p w:rsidR="00085C08" w:rsidRPr="00936808" w:rsidRDefault="00085C08" w:rsidP="000553AA">
      <w:pPr>
        <w:jc w:val="center"/>
        <w:rPr>
          <w:rFonts w:asciiTheme="minorHAnsi" w:hAnsiTheme="minorHAnsi" w:cs="Arial"/>
          <w:b/>
          <w:bCs/>
          <w:sz w:val="44"/>
          <w:szCs w:val="44"/>
          <w:highlight w:val="green"/>
        </w:rPr>
      </w:pPr>
    </w:p>
    <w:p w:rsidR="00814437" w:rsidRPr="00936808" w:rsidRDefault="00814437" w:rsidP="00814437">
      <w:pPr>
        <w:jc w:val="center"/>
        <w:rPr>
          <w:rFonts w:asciiTheme="minorHAnsi" w:hAnsiTheme="minorHAnsi" w:cs="Tahoma"/>
          <w:sz w:val="22"/>
          <w:szCs w:val="22"/>
        </w:rPr>
      </w:pPr>
    </w:p>
    <w:p w:rsidR="00814437" w:rsidRPr="00936808" w:rsidRDefault="00814437" w:rsidP="00814437">
      <w:pPr>
        <w:jc w:val="center"/>
        <w:rPr>
          <w:rFonts w:asciiTheme="minorHAnsi" w:hAnsiTheme="minorHAnsi" w:cs="Tahoma"/>
          <w:sz w:val="22"/>
          <w:szCs w:val="22"/>
        </w:rPr>
      </w:pPr>
    </w:p>
    <w:p w:rsidR="00814437" w:rsidRPr="00936808" w:rsidRDefault="00814437" w:rsidP="00814437">
      <w:pPr>
        <w:jc w:val="center"/>
        <w:rPr>
          <w:rFonts w:asciiTheme="minorHAnsi" w:hAnsiTheme="minorHAnsi" w:cs="Tahoma"/>
          <w:sz w:val="22"/>
          <w:szCs w:val="22"/>
        </w:rPr>
      </w:pPr>
    </w:p>
    <w:p w:rsidR="00814437" w:rsidRPr="00936808" w:rsidRDefault="00814437" w:rsidP="00814437">
      <w:pPr>
        <w:jc w:val="center"/>
        <w:rPr>
          <w:rFonts w:asciiTheme="minorHAnsi" w:hAnsiTheme="minorHAnsi" w:cs="Tahoma"/>
          <w:sz w:val="22"/>
          <w:szCs w:val="22"/>
        </w:rPr>
      </w:pPr>
    </w:p>
    <w:p w:rsidR="00814437" w:rsidRPr="00936808" w:rsidRDefault="00814437" w:rsidP="00814437">
      <w:pPr>
        <w:jc w:val="center"/>
        <w:rPr>
          <w:rFonts w:asciiTheme="minorHAnsi" w:hAnsiTheme="minorHAnsi" w:cs="Tahoma"/>
          <w:sz w:val="22"/>
          <w:szCs w:val="22"/>
        </w:rPr>
      </w:pPr>
    </w:p>
    <w:p w:rsidR="00814437" w:rsidRPr="00936808" w:rsidRDefault="00814437" w:rsidP="00814437">
      <w:pPr>
        <w:jc w:val="center"/>
        <w:rPr>
          <w:rFonts w:asciiTheme="minorHAnsi" w:hAnsiTheme="minorHAnsi" w:cs="Tahoma"/>
          <w:sz w:val="22"/>
          <w:szCs w:val="22"/>
        </w:rPr>
      </w:pPr>
    </w:p>
    <w:p w:rsidR="00814437" w:rsidRPr="00936808" w:rsidRDefault="00814437" w:rsidP="00814437">
      <w:pPr>
        <w:jc w:val="center"/>
        <w:rPr>
          <w:rFonts w:asciiTheme="minorHAnsi" w:hAnsiTheme="minorHAnsi" w:cs="Tahoma"/>
          <w:sz w:val="22"/>
          <w:szCs w:val="22"/>
        </w:rPr>
      </w:pPr>
    </w:p>
    <w:p w:rsidR="00814437" w:rsidRPr="00936808" w:rsidRDefault="00814437" w:rsidP="00814437">
      <w:pPr>
        <w:jc w:val="center"/>
        <w:rPr>
          <w:rFonts w:asciiTheme="minorHAnsi" w:hAnsiTheme="minorHAnsi" w:cs="Tahoma"/>
          <w:sz w:val="22"/>
          <w:szCs w:val="22"/>
        </w:rPr>
      </w:pPr>
    </w:p>
    <w:p w:rsidR="00814437" w:rsidRPr="00936808" w:rsidRDefault="00814437" w:rsidP="00814437">
      <w:pPr>
        <w:jc w:val="center"/>
        <w:rPr>
          <w:rFonts w:asciiTheme="minorHAnsi" w:hAnsiTheme="minorHAnsi" w:cs="Tahoma"/>
          <w:sz w:val="22"/>
          <w:szCs w:val="22"/>
        </w:rPr>
      </w:pPr>
    </w:p>
    <w:p w:rsidR="00814437" w:rsidRPr="00936808" w:rsidRDefault="00814437" w:rsidP="00814437">
      <w:pPr>
        <w:jc w:val="center"/>
        <w:rPr>
          <w:rFonts w:asciiTheme="minorHAnsi" w:hAnsiTheme="minorHAnsi" w:cs="Tahoma"/>
          <w:sz w:val="22"/>
          <w:szCs w:val="22"/>
        </w:rPr>
      </w:pPr>
    </w:p>
    <w:p w:rsidR="00814437" w:rsidRPr="00936808" w:rsidRDefault="00814437" w:rsidP="00814437">
      <w:pPr>
        <w:jc w:val="center"/>
        <w:rPr>
          <w:rFonts w:asciiTheme="minorHAnsi" w:hAnsiTheme="minorHAnsi" w:cs="Tahoma"/>
          <w:sz w:val="22"/>
          <w:szCs w:val="22"/>
        </w:rPr>
      </w:pPr>
    </w:p>
    <w:p w:rsidR="00814437" w:rsidRPr="00936808" w:rsidRDefault="00814437" w:rsidP="00814437">
      <w:pPr>
        <w:jc w:val="center"/>
        <w:rPr>
          <w:rFonts w:asciiTheme="minorHAnsi" w:hAnsiTheme="minorHAnsi" w:cs="Tahoma"/>
          <w:sz w:val="22"/>
          <w:szCs w:val="22"/>
        </w:rPr>
      </w:pPr>
    </w:p>
    <w:p w:rsidR="00814437" w:rsidRPr="00936808" w:rsidRDefault="00814437" w:rsidP="00814437">
      <w:pPr>
        <w:jc w:val="center"/>
        <w:rPr>
          <w:rFonts w:asciiTheme="minorHAnsi" w:hAnsiTheme="minorHAnsi" w:cs="Tahoma"/>
          <w:sz w:val="22"/>
          <w:szCs w:val="22"/>
        </w:rPr>
      </w:pPr>
    </w:p>
    <w:p w:rsidR="00936808" w:rsidRPr="00936808" w:rsidRDefault="00936808" w:rsidP="00814437">
      <w:pPr>
        <w:jc w:val="center"/>
        <w:rPr>
          <w:rFonts w:asciiTheme="minorHAnsi" w:hAnsiTheme="minorHAnsi" w:cs="Tahoma"/>
          <w:sz w:val="28"/>
          <w:szCs w:val="28"/>
        </w:rPr>
      </w:pPr>
    </w:p>
    <w:p w:rsidR="000154AF" w:rsidRPr="00936808" w:rsidRDefault="000154AF">
      <w:pPr>
        <w:rPr>
          <w:rFonts w:asciiTheme="minorHAnsi" w:hAnsiTheme="minorHAnsi" w:cs="Arial"/>
          <w:sz w:val="20"/>
          <w:szCs w:val="20"/>
        </w:rPr>
      </w:pPr>
    </w:p>
    <w:p w:rsidR="000154AF" w:rsidRPr="00936808" w:rsidRDefault="000154AF">
      <w:pPr>
        <w:rPr>
          <w:rFonts w:asciiTheme="minorHAnsi" w:hAnsiTheme="minorHAnsi" w:cs="Arial"/>
          <w:sz w:val="20"/>
          <w:szCs w:val="20"/>
        </w:rPr>
      </w:pPr>
    </w:p>
    <w:p w:rsidR="000154AF" w:rsidRPr="001636BC" w:rsidRDefault="000154AF">
      <w:pPr>
        <w:jc w:val="center"/>
        <w:rPr>
          <w:rFonts w:asciiTheme="minorHAnsi" w:hAnsiTheme="minorHAnsi" w:cs="Arial"/>
          <w:b/>
          <w:bCs/>
          <w:sz w:val="72"/>
          <w:szCs w:val="52"/>
        </w:rPr>
      </w:pPr>
      <w:r w:rsidRPr="001636BC">
        <w:rPr>
          <w:rFonts w:asciiTheme="minorHAnsi" w:hAnsiTheme="minorHAnsi" w:cs="Arial"/>
          <w:b/>
          <w:bCs/>
          <w:sz w:val="72"/>
          <w:szCs w:val="52"/>
        </w:rPr>
        <w:t>EMPLOYEE</w:t>
      </w:r>
    </w:p>
    <w:p w:rsidR="000154AF" w:rsidRPr="001636BC" w:rsidRDefault="000154AF">
      <w:pPr>
        <w:jc w:val="center"/>
        <w:rPr>
          <w:rFonts w:asciiTheme="minorHAnsi" w:hAnsiTheme="minorHAnsi" w:cs="Arial"/>
          <w:b/>
          <w:bCs/>
          <w:sz w:val="72"/>
          <w:szCs w:val="52"/>
        </w:rPr>
      </w:pPr>
      <w:r w:rsidRPr="001636BC">
        <w:rPr>
          <w:rFonts w:asciiTheme="minorHAnsi" w:hAnsiTheme="minorHAnsi" w:cs="Arial"/>
          <w:b/>
          <w:bCs/>
          <w:sz w:val="72"/>
          <w:szCs w:val="52"/>
        </w:rPr>
        <w:t>POLICY</w:t>
      </w:r>
      <w:r w:rsidR="00761FE1" w:rsidRPr="001636BC">
        <w:rPr>
          <w:rFonts w:asciiTheme="minorHAnsi" w:hAnsiTheme="minorHAnsi" w:cs="Arial"/>
          <w:b/>
          <w:bCs/>
          <w:sz w:val="72"/>
          <w:szCs w:val="52"/>
        </w:rPr>
        <w:t xml:space="preserve"> </w:t>
      </w:r>
      <w:r w:rsidRPr="001636BC">
        <w:rPr>
          <w:rFonts w:asciiTheme="minorHAnsi" w:hAnsiTheme="minorHAnsi" w:cs="Arial"/>
          <w:b/>
          <w:bCs/>
          <w:sz w:val="72"/>
          <w:szCs w:val="52"/>
        </w:rPr>
        <w:t>HANDBOOK</w:t>
      </w:r>
      <w:bookmarkStart w:id="0" w:name="_Toc512225575"/>
    </w:p>
    <w:p w:rsidR="000154AF" w:rsidRPr="00936808" w:rsidRDefault="00183CAE" w:rsidP="00183CAE">
      <w:pPr>
        <w:rPr>
          <w:rFonts w:asciiTheme="minorHAnsi" w:hAnsiTheme="minorHAnsi" w:cs="Arial"/>
          <w:b/>
          <w:bCs/>
          <w:sz w:val="20"/>
          <w:szCs w:val="20"/>
        </w:rPr>
      </w:pPr>
      <w:r w:rsidRPr="00936808">
        <w:rPr>
          <w:rFonts w:asciiTheme="minorHAnsi" w:hAnsiTheme="minorHAnsi" w:cs="Arial"/>
          <w:b/>
          <w:bCs/>
          <w:sz w:val="20"/>
          <w:szCs w:val="20"/>
        </w:rPr>
        <w:tab/>
      </w:r>
    </w:p>
    <w:p w:rsidR="00104AF9" w:rsidRPr="00936808" w:rsidRDefault="00104AF9" w:rsidP="00540605">
      <w:pPr>
        <w:pStyle w:val="Heading1"/>
        <w:rPr>
          <w:rFonts w:asciiTheme="minorHAnsi" w:hAnsiTheme="minorHAnsi" w:cs="Arial"/>
          <w:sz w:val="20"/>
          <w:szCs w:val="20"/>
        </w:rPr>
      </w:pPr>
    </w:p>
    <w:p w:rsidR="00761FE1" w:rsidRPr="00936808" w:rsidRDefault="00761FE1" w:rsidP="00761FE1">
      <w:pPr>
        <w:rPr>
          <w:rFonts w:asciiTheme="minorHAnsi" w:hAnsiTheme="minorHAnsi"/>
        </w:rPr>
      </w:pPr>
    </w:p>
    <w:p w:rsidR="00761FE1" w:rsidRPr="00936808" w:rsidRDefault="00761FE1" w:rsidP="00761FE1">
      <w:pPr>
        <w:rPr>
          <w:rFonts w:asciiTheme="minorHAnsi" w:hAnsiTheme="minorHAnsi"/>
        </w:rPr>
      </w:pPr>
    </w:p>
    <w:p w:rsidR="00085C08" w:rsidRPr="00936808" w:rsidRDefault="00085C08" w:rsidP="00761FE1">
      <w:pPr>
        <w:rPr>
          <w:rFonts w:asciiTheme="minorHAnsi" w:hAnsiTheme="minorHAnsi"/>
        </w:rPr>
      </w:pPr>
    </w:p>
    <w:p w:rsidR="00085C08" w:rsidRPr="00936808" w:rsidRDefault="00085C08" w:rsidP="00761FE1">
      <w:pPr>
        <w:rPr>
          <w:rFonts w:asciiTheme="minorHAnsi" w:hAnsiTheme="minorHAnsi"/>
        </w:rPr>
      </w:pPr>
    </w:p>
    <w:p w:rsidR="00085C08" w:rsidRPr="00936808" w:rsidRDefault="00085C08" w:rsidP="00761FE1">
      <w:pPr>
        <w:rPr>
          <w:rFonts w:asciiTheme="minorHAnsi" w:hAnsiTheme="minorHAnsi"/>
        </w:rPr>
      </w:pPr>
    </w:p>
    <w:p w:rsidR="00085C08" w:rsidRPr="00936808" w:rsidRDefault="00085C08" w:rsidP="00761FE1">
      <w:pPr>
        <w:rPr>
          <w:rFonts w:asciiTheme="minorHAnsi" w:hAnsiTheme="minorHAnsi"/>
        </w:rPr>
      </w:pPr>
    </w:p>
    <w:p w:rsidR="00085C08" w:rsidRPr="00936808" w:rsidRDefault="00085C08" w:rsidP="00761FE1">
      <w:pPr>
        <w:rPr>
          <w:rFonts w:asciiTheme="minorHAnsi" w:hAnsiTheme="minorHAnsi"/>
        </w:rPr>
      </w:pPr>
    </w:p>
    <w:p w:rsidR="00761FE1" w:rsidRPr="00936808" w:rsidRDefault="00761FE1" w:rsidP="00761FE1">
      <w:pPr>
        <w:rPr>
          <w:rFonts w:asciiTheme="minorHAnsi" w:hAnsiTheme="minorHAnsi"/>
        </w:rPr>
      </w:pPr>
    </w:p>
    <w:p w:rsidR="00345402" w:rsidRPr="00936808" w:rsidRDefault="00345402" w:rsidP="00761FE1">
      <w:pPr>
        <w:pStyle w:val="BodyText"/>
        <w:rPr>
          <w:rFonts w:asciiTheme="minorHAnsi" w:hAnsiTheme="minorHAnsi" w:cs="Open Sans"/>
          <w:b/>
          <w:highlight w:val="green"/>
        </w:rPr>
      </w:pPr>
      <w:bookmarkStart w:id="1" w:name="_Toc437589506"/>
    </w:p>
    <w:p w:rsidR="000D56E1" w:rsidRDefault="000D56E1" w:rsidP="00761FE1">
      <w:pPr>
        <w:rPr>
          <w:rFonts w:asciiTheme="minorHAnsi" w:hAnsiTheme="minorHAnsi" w:cs="Arial"/>
        </w:rPr>
      </w:pPr>
      <w:bookmarkStart w:id="2" w:name="_Toc437589507"/>
      <w:bookmarkEnd w:id="1"/>
    </w:p>
    <w:p w:rsidR="000D56E1" w:rsidRDefault="000D56E1" w:rsidP="00761FE1">
      <w:pPr>
        <w:rPr>
          <w:rFonts w:asciiTheme="minorHAnsi" w:hAnsiTheme="minorHAnsi" w:cs="Arial"/>
        </w:rPr>
      </w:pPr>
    </w:p>
    <w:p w:rsidR="000D56E1" w:rsidRDefault="000D56E1" w:rsidP="000D56E1">
      <w:pPr>
        <w:jc w:val="center"/>
        <w:rPr>
          <w:rFonts w:asciiTheme="minorHAnsi" w:hAnsiTheme="minorHAnsi" w:cs="Arial"/>
        </w:rPr>
      </w:pPr>
    </w:p>
    <w:p w:rsidR="00540605" w:rsidRPr="00936808" w:rsidRDefault="000154AF" w:rsidP="00761FE1">
      <w:pPr>
        <w:rPr>
          <w:rFonts w:asciiTheme="minorHAnsi" w:hAnsiTheme="minorHAnsi"/>
          <w:b/>
          <w:sz w:val="32"/>
          <w:szCs w:val="32"/>
          <w:u w:val="single"/>
        </w:rPr>
      </w:pPr>
      <w:r w:rsidRPr="000D56E1">
        <w:rPr>
          <w:rFonts w:asciiTheme="minorHAnsi" w:hAnsiTheme="minorHAnsi" w:cs="Arial"/>
        </w:rPr>
        <w:br w:type="page"/>
      </w:r>
      <w:bookmarkStart w:id="3" w:name="_Toc37736479"/>
      <w:r w:rsidR="00540605" w:rsidRPr="00936808">
        <w:rPr>
          <w:rFonts w:asciiTheme="minorHAnsi" w:hAnsiTheme="minorHAnsi"/>
          <w:b/>
          <w:sz w:val="32"/>
          <w:szCs w:val="32"/>
          <w:u w:val="single"/>
        </w:rPr>
        <w:lastRenderedPageBreak/>
        <w:t>Table of Contents</w:t>
      </w:r>
      <w:bookmarkEnd w:id="2"/>
    </w:p>
    <w:p w:rsidR="00CD5889" w:rsidRPr="00CD5889" w:rsidRDefault="00630FC6">
      <w:pPr>
        <w:pStyle w:val="TOC1"/>
        <w:rPr>
          <w:rFonts w:asciiTheme="minorHAnsi" w:eastAsiaTheme="minorEastAsia" w:hAnsiTheme="minorHAnsi" w:cstheme="minorBidi"/>
          <w:b w:val="0"/>
          <w:bCs w:val="0"/>
          <w:caps w:val="0"/>
          <w:noProof/>
          <w:spacing w:val="0"/>
          <w:sz w:val="22"/>
          <w:szCs w:val="22"/>
        </w:rPr>
      </w:pPr>
      <w:r w:rsidRPr="00FF4D31">
        <w:rPr>
          <w:rFonts w:asciiTheme="minorHAnsi" w:hAnsiTheme="minorHAnsi"/>
        </w:rPr>
        <w:fldChar w:fldCharType="begin"/>
      </w:r>
      <w:r w:rsidR="00540605" w:rsidRPr="00FF4D31">
        <w:rPr>
          <w:rFonts w:asciiTheme="minorHAnsi" w:hAnsiTheme="minorHAnsi"/>
        </w:rPr>
        <w:instrText xml:space="preserve"> TOC \o "1-3" \h \z \u </w:instrText>
      </w:r>
      <w:r w:rsidRPr="00FF4D31">
        <w:rPr>
          <w:rFonts w:asciiTheme="minorHAnsi" w:hAnsiTheme="minorHAnsi"/>
        </w:rPr>
        <w:fldChar w:fldCharType="separate"/>
      </w:r>
      <w:hyperlink w:anchor="_Toc482098376" w:history="1">
        <w:r w:rsidR="00CD5889" w:rsidRPr="00CD5889">
          <w:rPr>
            <w:rStyle w:val="Hyperlink"/>
            <w:rFonts w:asciiTheme="minorHAnsi" w:hAnsiTheme="minorHAnsi"/>
            <w:noProof/>
          </w:rPr>
          <w:t>INTRODUCTION</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_Toc482098376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5</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377" w:history="1">
        <w:r w:rsidR="00CD5889" w:rsidRPr="00CD5889">
          <w:rPr>
            <w:rStyle w:val="Hyperlink"/>
            <w:rFonts w:asciiTheme="minorHAnsi" w:hAnsiTheme="minorHAnsi"/>
            <w:noProof/>
          </w:rPr>
          <w:t>Our Mission and Vision</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_Toc482098377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5</w:t>
        </w:r>
        <w:r w:rsidR="00CD5889" w:rsidRPr="00CD5889">
          <w:rPr>
            <w:rFonts w:asciiTheme="minorHAnsi" w:hAnsiTheme="minorHAnsi"/>
            <w:noProof/>
            <w:webHidden/>
          </w:rPr>
          <w:fldChar w:fldCharType="end"/>
        </w:r>
      </w:hyperlink>
    </w:p>
    <w:p w:rsidR="00CD5889" w:rsidRPr="00CD5889" w:rsidRDefault="00410881">
      <w:pPr>
        <w:pStyle w:val="TOC1"/>
        <w:rPr>
          <w:rFonts w:asciiTheme="minorHAnsi" w:eastAsiaTheme="minorEastAsia" w:hAnsiTheme="minorHAnsi" w:cstheme="minorBidi"/>
          <w:b w:val="0"/>
          <w:bCs w:val="0"/>
          <w:caps w:val="0"/>
          <w:noProof/>
          <w:spacing w:val="0"/>
          <w:sz w:val="22"/>
          <w:szCs w:val="22"/>
        </w:rPr>
      </w:pPr>
      <w:hyperlink w:anchor="_Toc482098378" w:history="1">
        <w:r w:rsidR="00CD5889" w:rsidRPr="00CD5889">
          <w:rPr>
            <w:rStyle w:val="Hyperlink"/>
            <w:rFonts w:asciiTheme="minorHAnsi" w:hAnsiTheme="minorHAnsi"/>
            <w:noProof/>
          </w:rPr>
          <w:t>EMPLOYMENT POLICIES AND PROCEDURES</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_Toc482098378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6</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379" w:history="1">
        <w:r w:rsidR="00CD5889" w:rsidRPr="00CD5889">
          <w:rPr>
            <w:rStyle w:val="Hyperlink"/>
            <w:rFonts w:asciiTheme="minorHAnsi" w:hAnsiTheme="minorHAnsi"/>
            <w:noProof/>
          </w:rPr>
          <w:t>Special Olympics Iowa and Aureon HR</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_Toc482098379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6</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380" w:history="1">
        <w:r w:rsidR="00CD5889" w:rsidRPr="00CD5889">
          <w:rPr>
            <w:rStyle w:val="Hyperlink"/>
            <w:rFonts w:asciiTheme="minorHAnsi" w:hAnsiTheme="minorHAnsi"/>
            <w:noProof/>
          </w:rPr>
          <w:t>Equal Employment Opportunity</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_Toc482098380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6</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381" w:history="1">
        <w:r w:rsidR="00CD5889" w:rsidRPr="00CD5889">
          <w:rPr>
            <w:rStyle w:val="Hyperlink"/>
            <w:rFonts w:asciiTheme="minorHAnsi" w:hAnsiTheme="minorHAnsi"/>
            <w:noProof/>
          </w:rPr>
          <w:t>Individuals with Disabilities</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_Toc482098381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6</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382" w:history="1">
        <w:r w:rsidR="00CD5889" w:rsidRPr="00CD5889">
          <w:rPr>
            <w:rStyle w:val="Hyperlink"/>
            <w:rFonts w:asciiTheme="minorHAnsi" w:hAnsiTheme="minorHAnsi"/>
            <w:noProof/>
          </w:rPr>
          <w:t>Anti-Harassment</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_Toc482098382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8</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383" w:history="1">
        <w:r w:rsidR="00CD5889" w:rsidRPr="00CD5889">
          <w:rPr>
            <w:rStyle w:val="Hyperlink"/>
            <w:rFonts w:asciiTheme="minorHAnsi" w:hAnsiTheme="minorHAnsi"/>
            <w:noProof/>
          </w:rPr>
          <w:t>Employment At-Will</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_Toc482098383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9</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384" w:history="1">
        <w:r w:rsidR="00CD5889" w:rsidRPr="00CD5889">
          <w:rPr>
            <w:rStyle w:val="Hyperlink"/>
            <w:rFonts w:asciiTheme="minorHAnsi" w:hAnsiTheme="minorHAnsi"/>
            <w:noProof/>
          </w:rPr>
          <w:t>Conflicts of Interest</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_Toc482098384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10</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385" w:history="1">
        <w:r w:rsidR="00CD5889" w:rsidRPr="00CD5889">
          <w:rPr>
            <w:rStyle w:val="Hyperlink"/>
            <w:rFonts w:asciiTheme="minorHAnsi" w:hAnsiTheme="minorHAnsi"/>
            <w:noProof/>
          </w:rPr>
          <w:t>Work Product</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_Toc482098385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11</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386" w:history="1">
        <w:r w:rsidR="00CD5889" w:rsidRPr="00CD5889">
          <w:rPr>
            <w:rStyle w:val="Hyperlink"/>
            <w:rFonts w:asciiTheme="minorHAnsi" w:hAnsiTheme="minorHAnsi"/>
            <w:noProof/>
          </w:rPr>
          <w:t>Public Statements and Appearances</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_Toc482098386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11</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387" w:history="1">
        <w:r w:rsidR="00CD5889" w:rsidRPr="00CD5889">
          <w:rPr>
            <w:rStyle w:val="Hyperlink"/>
            <w:rFonts w:asciiTheme="minorHAnsi" w:hAnsiTheme="minorHAnsi"/>
            <w:noProof/>
          </w:rPr>
          <w:t>Business Conduct Policy</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_Toc482098387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11</w:t>
        </w:r>
        <w:r w:rsidR="00CD5889" w:rsidRPr="00CD5889">
          <w:rPr>
            <w:rFonts w:asciiTheme="minorHAnsi" w:hAnsiTheme="minorHAnsi"/>
            <w:noProof/>
            <w:webHidden/>
          </w:rPr>
          <w:fldChar w:fldCharType="end"/>
        </w:r>
      </w:hyperlink>
    </w:p>
    <w:p w:rsidR="00CD5889" w:rsidRPr="00CD5889" w:rsidRDefault="00410881">
      <w:pPr>
        <w:pStyle w:val="TOC3"/>
        <w:rPr>
          <w:rFonts w:asciiTheme="minorHAnsi" w:eastAsiaTheme="minorEastAsia" w:hAnsiTheme="minorHAnsi" w:cstheme="minorBidi"/>
          <w:noProof/>
          <w:spacing w:val="0"/>
          <w:sz w:val="22"/>
          <w:szCs w:val="22"/>
        </w:rPr>
      </w:pPr>
      <w:hyperlink w:anchor="_Toc482098388" w:history="1">
        <w:r w:rsidR="00CD5889" w:rsidRPr="00CD5889">
          <w:rPr>
            <w:rStyle w:val="Hyperlink"/>
            <w:rFonts w:asciiTheme="minorHAnsi" w:hAnsiTheme="minorHAnsi"/>
            <w:noProof/>
          </w:rPr>
          <w:t>Prohibited Conduct</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_Toc482098388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11</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389" w:history="1">
        <w:r w:rsidR="00CD5889" w:rsidRPr="00CD5889">
          <w:rPr>
            <w:rStyle w:val="Hyperlink"/>
            <w:rFonts w:asciiTheme="minorHAnsi" w:hAnsiTheme="minorHAnsi"/>
            <w:noProof/>
          </w:rPr>
          <w:t>Corrective Action Process</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_Toc482098389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12</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390" w:history="1">
        <w:r w:rsidR="00CD5889" w:rsidRPr="00CD5889">
          <w:rPr>
            <w:rStyle w:val="Hyperlink"/>
            <w:rFonts w:asciiTheme="minorHAnsi" w:hAnsiTheme="minorHAnsi"/>
            <w:noProof/>
          </w:rPr>
          <w:t>Whistleblower Policy</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_Toc482098390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13</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391" w:history="1">
        <w:r w:rsidR="00CD5889" w:rsidRPr="00CD5889">
          <w:rPr>
            <w:rStyle w:val="Hyperlink"/>
            <w:rFonts w:asciiTheme="minorHAnsi" w:hAnsiTheme="minorHAnsi"/>
            <w:noProof/>
          </w:rPr>
          <w:t>Open Communication Policy</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_Toc482098391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14</w:t>
        </w:r>
        <w:r w:rsidR="00CD5889" w:rsidRPr="00CD5889">
          <w:rPr>
            <w:rFonts w:asciiTheme="minorHAnsi" w:hAnsiTheme="minorHAnsi"/>
            <w:noProof/>
            <w:webHidden/>
          </w:rPr>
          <w:fldChar w:fldCharType="end"/>
        </w:r>
      </w:hyperlink>
    </w:p>
    <w:p w:rsidR="00CD5889" w:rsidRPr="00CD5889" w:rsidRDefault="00410881">
      <w:pPr>
        <w:pStyle w:val="TOC3"/>
        <w:rPr>
          <w:rFonts w:asciiTheme="minorHAnsi" w:eastAsiaTheme="minorEastAsia" w:hAnsiTheme="minorHAnsi" w:cstheme="minorBidi"/>
          <w:noProof/>
          <w:spacing w:val="0"/>
          <w:sz w:val="22"/>
          <w:szCs w:val="22"/>
        </w:rPr>
      </w:pPr>
      <w:hyperlink w:anchor="_Toc482098392" w:history="1">
        <w:r w:rsidR="00CD5889" w:rsidRPr="00CD5889">
          <w:rPr>
            <w:rStyle w:val="Hyperlink"/>
            <w:rFonts w:asciiTheme="minorHAnsi" w:hAnsiTheme="minorHAnsi"/>
            <w:noProof/>
          </w:rPr>
          <w:t>Internal Complaints Procedure</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_Toc482098392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14</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393" w:history="1">
        <w:r w:rsidR="00CD5889" w:rsidRPr="00CD5889">
          <w:rPr>
            <w:rStyle w:val="Hyperlink"/>
            <w:rFonts w:asciiTheme="minorHAnsi" w:hAnsiTheme="minorHAnsi"/>
            <w:noProof/>
          </w:rPr>
          <w:t>Use of Alcohol, Illegal Drugs or Controlled Substances</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_Toc482098393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14</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394" w:history="1">
        <w:r w:rsidR="00CD5889" w:rsidRPr="00CD5889">
          <w:rPr>
            <w:rStyle w:val="Hyperlink"/>
            <w:rFonts w:asciiTheme="minorHAnsi" w:hAnsiTheme="minorHAnsi"/>
            <w:noProof/>
          </w:rPr>
          <w:t>Smoking and Tobacco Use</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_Toc482098394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15</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395" w:history="1">
        <w:r w:rsidR="00CD5889" w:rsidRPr="00CD5889">
          <w:rPr>
            <w:rStyle w:val="Hyperlink"/>
            <w:rFonts w:asciiTheme="minorHAnsi" w:hAnsiTheme="minorHAnsi"/>
            <w:noProof/>
          </w:rPr>
          <w:t>Personal Information</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_Toc482098395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15</w:t>
        </w:r>
        <w:r w:rsidR="00CD5889" w:rsidRPr="00CD5889">
          <w:rPr>
            <w:rFonts w:asciiTheme="minorHAnsi" w:hAnsiTheme="minorHAnsi"/>
            <w:noProof/>
            <w:webHidden/>
          </w:rPr>
          <w:fldChar w:fldCharType="end"/>
        </w:r>
      </w:hyperlink>
    </w:p>
    <w:p w:rsidR="00CD5889" w:rsidRPr="00CD5889" w:rsidRDefault="00410881">
      <w:pPr>
        <w:pStyle w:val="TOC3"/>
        <w:rPr>
          <w:rFonts w:asciiTheme="minorHAnsi" w:eastAsiaTheme="minorEastAsia" w:hAnsiTheme="minorHAnsi" w:cstheme="minorBidi"/>
          <w:noProof/>
          <w:spacing w:val="0"/>
          <w:sz w:val="22"/>
          <w:szCs w:val="22"/>
        </w:rPr>
      </w:pPr>
      <w:hyperlink w:anchor="_Toc482098396" w:history="1">
        <w:r w:rsidR="00CD5889" w:rsidRPr="00CD5889">
          <w:rPr>
            <w:rStyle w:val="Hyperlink"/>
            <w:rFonts w:asciiTheme="minorHAnsi" w:hAnsiTheme="minorHAnsi"/>
            <w:noProof/>
          </w:rPr>
          <w:t>Updating Your Personal Information</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_Toc482098396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15</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397" w:history="1">
        <w:r w:rsidR="00CD5889" w:rsidRPr="00CD5889">
          <w:rPr>
            <w:rStyle w:val="Hyperlink"/>
            <w:rFonts w:asciiTheme="minorHAnsi" w:hAnsiTheme="minorHAnsi"/>
            <w:noProof/>
          </w:rPr>
          <w:t>References and Employment Verifications</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_Toc482098397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16</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398" w:history="1">
        <w:r w:rsidR="00CD5889" w:rsidRPr="00CD5889">
          <w:rPr>
            <w:rStyle w:val="Hyperlink"/>
            <w:rFonts w:asciiTheme="minorHAnsi" w:hAnsiTheme="minorHAnsi"/>
            <w:noProof/>
          </w:rPr>
          <w:t>Professional Appearance</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_Toc482098398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16</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399" w:history="1">
        <w:r w:rsidR="00CD5889" w:rsidRPr="00CD5889">
          <w:rPr>
            <w:rStyle w:val="Hyperlink"/>
            <w:rFonts w:asciiTheme="minorHAnsi" w:hAnsiTheme="minorHAnsi"/>
            <w:noProof/>
          </w:rPr>
          <w:t>Equipment and Tools</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_Toc482098399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17</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00" w:history="1">
        <w:r w:rsidR="00CD5889" w:rsidRPr="00CD5889">
          <w:rPr>
            <w:rStyle w:val="Hyperlink"/>
            <w:rFonts w:asciiTheme="minorHAnsi" w:hAnsiTheme="minorHAnsi"/>
            <w:noProof/>
          </w:rPr>
          <w:t>Personal Telephone Calls</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_Toc482098400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17</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01" w:history="1">
        <w:r w:rsidR="00CD5889" w:rsidRPr="00CD5889">
          <w:rPr>
            <w:rStyle w:val="Hyperlink"/>
            <w:rFonts w:asciiTheme="minorHAnsi" w:hAnsiTheme="minorHAnsi"/>
            <w:noProof/>
          </w:rPr>
          <w:t>Cell Phones</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_Toc482098401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17</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02" w:history="1">
        <w:r w:rsidR="00CD5889" w:rsidRPr="00CD5889">
          <w:rPr>
            <w:rStyle w:val="Hyperlink"/>
            <w:rFonts w:asciiTheme="minorHAnsi" w:hAnsiTheme="minorHAnsi"/>
            <w:noProof/>
          </w:rPr>
          <w:t>Personal Relationships in the Workplace</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_Toc482098402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17</w:t>
        </w:r>
        <w:r w:rsidR="00CD5889" w:rsidRPr="00CD5889">
          <w:rPr>
            <w:rFonts w:asciiTheme="minorHAnsi" w:hAnsiTheme="minorHAnsi"/>
            <w:noProof/>
            <w:webHidden/>
          </w:rPr>
          <w:fldChar w:fldCharType="end"/>
        </w:r>
      </w:hyperlink>
    </w:p>
    <w:p w:rsidR="00CD5889" w:rsidRPr="00CD5889" w:rsidRDefault="00410881">
      <w:pPr>
        <w:pStyle w:val="TOC1"/>
        <w:rPr>
          <w:rFonts w:asciiTheme="minorHAnsi" w:eastAsiaTheme="minorEastAsia" w:hAnsiTheme="minorHAnsi" w:cstheme="minorBidi"/>
          <w:b w:val="0"/>
          <w:bCs w:val="0"/>
          <w:caps w:val="0"/>
          <w:noProof/>
          <w:spacing w:val="0"/>
          <w:sz w:val="22"/>
          <w:szCs w:val="22"/>
        </w:rPr>
      </w:pPr>
      <w:hyperlink w:anchor="_Toc482098403" w:history="1">
        <w:r w:rsidR="00CD5889" w:rsidRPr="00CD5889">
          <w:rPr>
            <w:rStyle w:val="Hyperlink"/>
            <w:rFonts w:asciiTheme="minorHAnsi" w:hAnsiTheme="minorHAnsi"/>
            <w:noProof/>
          </w:rPr>
          <w:t>PAYROLL AND WORK HOURS</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_Toc482098403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18</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04" w:history="1">
        <w:r w:rsidR="00CD5889" w:rsidRPr="00CD5889">
          <w:rPr>
            <w:rStyle w:val="Hyperlink"/>
            <w:rFonts w:asciiTheme="minorHAnsi" w:hAnsiTheme="minorHAnsi"/>
            <w:noProof/>
          </w:rPr>
          <w:t>Employment Status</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_Toc482098404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18</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05" w:history="1">
        <w:r w:rsidR="00CD5889" w:rsidRPr="00CD5889">
          <w:rPr>
            <w:rStyle w:val="Hyperlink"/>
            <w:rFonts w:asciiTheme="minorHAnsi" w:hAnsiTheme="minorHAnsi"/>
            <w:noProof/>
          </w:rPr>
          <w:t>Rest and Meal Periods</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_Toc482098405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18</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06" w:history="1">
        <w:r w:rsidR="00CD5889" w:rsidRPr="00CD5889">
          <w:rPr>
            <w:rStyle w:val="Hyperlink"/>
            <w:rFonts w:asciiTheme="minorHAnsi" w:hAnsiTheme="minorHAnsi"/>
            <w:noProof/>
          </w:rPr>
          <w:t>Evening, Weekend, and Holiday Operations</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_Toc482098406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18</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07" w:history="1">
        <w:r w:rsidR="00CD5889" w:rsidRPr="00CD5889">
          <w:rPr>
            <w:rStyle w:val="Hyperlink"/>
            <w:rFonts w:asciiTheme="minorHAnsi" w:hAnsiTheme="minorHAnsi"/>
            <w:noProof/>
          </w:rPr>
          <w:t>Attendance, Absence and Punctuality Standards</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_Toc482098407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18</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08" w:history="1">
        <w:r w:rsidR="00CD5889" w:rsidRPr="00CD5889">
          <w:rPr>
            <w:rStyle w:val="Hyperlink"/>
            <w:rFonts w:asciiTheme="minorHAnsi" w:hAnsiTheme="minorHAnsi"/>
            <w:noProof/>
          </w:rPr>
          <w:t>Flex Time</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_Toc482098408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19</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09" w:history="1">
        <w:r w:rsidR="00CD5889" w:rsidRPr="00CD5889">
          <w:rPr>
            <w:rStyle w:val="Hyperlink"/>
            <w:rFonts w:asciiTheme="minorHAnsi" w:hAnsiTheme="minorHAnsi"/>
            <w:noProof/>
          </w:rPr>
          <w:t>Breaks for Nursing Mothers</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_Toc482098409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20</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10" w:history="1">
        <w:r w:rsidR="00CD5889" w:rsidRPr="00CD5889">
          <w:rPr>
            <w:rStyle w:val="Hyperlink"/>
            <w:rFonts w:asciiTheme="minorHAnsi" w:hAnsiTheme="minorHAnsi"/>
            <w:noProof/>
          </w:rPr>
          <w:t>Inclement Weather</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_Toc482098410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20</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11" w:history="1">
        <w:r w:rsidR="00CD5889" w:rsidRPr="00CD5889">
          <w:rPr>
            <w:rStyle w:val="Hyperlink"/>
            <w:rFonts w:asciiTheme="minorHAnsi" w:hAnsiTheme="minorHAnsi"/>
            <w:noProof/>
          </w:rPr>
          <w:t>Overtime Policy</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_Toc482098411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20</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12" w:history="1">
        <w:r w:rsidR="00CD5889" w:rsidRPr="00CD5889">
          <w:rPr>
            <w:rStyle w:val="Hyperlink"/>
            <w:rFonts w:asciiTheme="minorHAnsi" w:hAnsiTheme="minorHAnsi"/>
            <w:noProof/>
          </w:rPr>
          <w:t>Payroll and Time Records</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_Toc482098412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20</w:t>
        </w:r>
        <w:r w:rsidR="00CD5889" w:rsidRPr="00CD5889">
          <w:rPr>
            <w:rFonts w:asciiTheme="minorHAnsi" w:hAnsiTheme="minorHAnsi"/>
            <w:noProof/>
            <w:webHidden/>
          </w:rPr>
          <w:fldChar w:fldCharType="end"/>
        </w:r>
      </w:hyperlink>
    </w:p>
    <w:p w:rsidR="00CD5889" w:rsidRPr="00CD5889" w:rsidRDefault="00410881">
      <w:pPr>
        <w:pStyle w:val="TOC3"/>
        <w:rPr>
          <w:rFonts w:asciiTheme="minorHAnsi" w:eastAsiaTheme="minorEastAsia" w:hAnsiTheme="minorHAnsi" w:cstheme="minorBidi"/>
          <w:noProof/>
          <w:spacing w:val="0"/>
          <w:sz w:val="22"/>
          <w:szCs w:val="22"/>
        </w:rPr>
      </w:pPr>
      <w:hyperlink w:anchor="_Toc482098413" w:history="1">
        <w:r w:rsidR="00CD5889" w:rsidRPr="00CD5889">
          <w:rPr>
            <w:rStyle w:val="Hyperlink"/>
            <w:rFonts w:asciiTheme="minorHAnsi" w:hAnsiTheme="minorHAnsi"/>
            <w:noProof/>
          </w:rPr>
          <w:t>Deductions from Pay</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_Toc482098413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20</w:t>
        </w:r>
        <w:r w:rsidR="00CD5889" w:rsidRPr="00CD5889">
          <w:rPr>
            <w:rFonts w:asciiTheme="minorHAnsi" w:hAnsiTheme="minorHAnsi"/>
            <w:noProof/>
            <w:webHidden/>
          </w:rPr>
          <w:fldChar w:fldCharType="end"/>
        </w:r>
      </w:hyperlink>
    </w:p>
    <w:p w:rsidR="00CD5889" w:rsidRPr="00CD5889" w:rsidRDefault="00410881">
      <w:pPr>
        <w:pStyle w:val="TOC3"/>
        <w:rPr>
          <w:rFonts w:asciiTheme="minorHAnsi" w:eastAsiaTheme="minorEastAsia" w:hAnsiTheme="minorHAnsi" w:cstheme="minorBidi"/>
          <w:noProof/>
          <w:spacing w:val="0"/>
          <w:sz w:val="22"/>
          <w:szCs w:val="22"/>
        </w:rPr>
      </w:pPr>
      <w:hyperlink w:anchor="_Toc482098414" w:history="1">
        <w:r w:rsidR="00CD5889" w:rsidRPr="00CD5889">
          <w:rPr>
            <w:rStyle w:val="Hyperlink"/>
            <w:rFonts w:asciiTheme="minorHAnsi" w:hAnsiTheme="minorHAnsi"/>
            <w:noProof/>
          </w:rPr>
          <w:t>Time Records</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_Toc482098414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21</w:t>
        </w:r>
        <w:r w:rsidR="00CD5889" w:rsidRPr="00CD5889">
          <w:rPr>
            <w:rFonts w:asciiTheme="minorHAnsi" w:hAnsiTheme="minorHAnsi"/>
            <w:noProof/>
            <w:webHidden/>
          </w:rPr>
          <w:fldChar w:fldCharType="end"/>
        </w:r>
      </w:hyperlink>
    </w:p>
    <w:p w:rsidR="00CD5889" w:rsidRPr="00CD5889" w:rsidRDefault="00410881">
      <w:pPr>
        <w:pStyle w:val="TOC3"/>
        <w:rPr>
          <w:rFonts w:asciiTheme="minorHAnsi" w:eastAsiaTheme="minorEastAsia" w:hAnsiTheme="minorHAnsi" w:cstheme="minorBidi"/>
          <w:noProof/>
          <w:spacing w:val="0"/>
          <w:sz w:val="22"/>
          <w:szCs w:val="22"/>
        </w:rPr>
      </w:pPr>
      <w:hyperlink w:anchor="_Toc482098415" w:history="1">
        <w:r w:rsidR="00CD5889" w:rsidRPr="00CD5889">
          <w:rPr>
            <w:rStyle w:val="Hyperlink"/>
            <w:rFonts w:asciiTheme="minorHAnsi" w:hAnsiTheme="minorHAnsi"/>
            <w:noProof/>
          </w:rPr>
          <w:t>Paydays</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_Toc482098415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21</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16" w:history="1">
        <w:r w:rsidR="00CD5889" w:rsidRPr="00CD5889">
          <w:rPr>
            <w:rStyle w:val="Hyperlink"/>
            <w:rFonts w:asciiTheme="minorHAnsi" w:hAnsiTheme="minorHAnsi"/>
            <w:noProof/>
          </w:rPr>
          <w:t>Aureon HR Employee HRis Online Access</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_Toc482098416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22</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17" w:history="1">
        <w:r w:rsidR="00CD5889" w:rsidRPr="00CD5889">
          <w:rPr>
            <w:rStyle w:val="Hyperlink"/>
            <w:rFonts w:asciiTheme="minorHAnsi" w:hAnsiTheme="minorHAnsi"/>
            <w:noProof/>
          </w:rPr>
          <w:t>Expense Reimbursement</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_Toc482098417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22</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18" w:history="1">
        <w:r w:rsidR="00CD5889" w:rsidRPr="00CD5889">
          <w:rPr>
            <w:rStyle w:val="Hyperlink"/>
            <w:rFonts w:asciiTheme="minorHAnsi" w:hAnsiTheme="minorHAnsi"/>
            <w:noProof/>
          </w:rPr>
          <w:t>Employee Separation Procedures</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_Toc482098418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22</w:t>
        </w:r>
        <w:r w:rsidR="00CD5889" w:rsidRPr="00CD5889">
          <w:rPr>
            <w:rFonts w:asciiTheme="minorHAnsi" w:hAnsiTheme="minorHAnsi"/>
            <w:noProof/>
            <w:webHidden/>
          </w:rPr>
          <w:fldChar w:fldCharType="end"/>
        </w:r>
      </w:hyperlink>
    </w:p>
    <w:p w:rsidR="00CD5889" w:rsidRPr="00CD5889" w:rsidRDefault="00410881">
      <w:pPr>
        <w:pStyle w:val="TOC1"/>
        <w:rPr>
          <w:rFonts w:asciiTheme="minorHAnsi" w:eastAsiaTheme="minorEastAsia" w:hAnsiTheme="minorHAnsi" w:cstheme="minorBidi"/>
          <w:b w:val="0"/>
          <w:bCs w:val="0"/>
          <w:caps w:val="0"/>
          <w:noProof/>
          <w:spacing w:val="0"/>
          <w:sz w:val="22"/>
          <w:szCs w:val="22"/>
        </w:rPr>
      </w:pPr>
      <w:hyperlink w:anchor="_Toc482098419" w:history="1">
        <w:r w:rsidR="00CD5889" w:rsidRPr="00CD5889">
          <w:rPr>
            <w:rStyle w:val="Hyperlink"/>
            <w:rFonts w:asciiTheme="minorHAnsi" w:hAnsiTheme="minorHAnsi"/>
            <w:noProof/>
          </w:rPr>
          <w:t>BENEFITS, TIME OFF, AND LEAVE OF ABSENCE POLICIES</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_Toc482098419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23</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20" w:history="1">
        <w:r w:rsidR="00CD5889" w:rsidRPr="00CD5889">
          <w:rPr>
            <w:rStyle w:val="Hyperlink"/>
            <w:rFonts w:asciiTheme="minorHAnsi" w:hAnsiTheme="minorHAnsi"/>
            <w:noProof/>
          </w:rPr>
          <w:t>Employee Group Insurance Benefits</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_Toc482098420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23</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21" w:history="1">
        <w:r w:rsidR="00CD5889" w:rsidRPr="00CD5889">
          <w:rPr>
            <w:rStyle w:val="Hyperlink"/>
            <w:rFonts w:asciiTheme="minorHAnsi" w:hAnsiTheme="minorHAnsi"/>
            <w:noProof/>
          </w:rPr>
          <w:t>Employee Assistance Program (EAP)</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_Toc482098421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23</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22" w:history="1">
        <w:r w:rsidR="00CD5889" w:rsidRPr="00CD5889">
          <w:rPr>
            <w:rStyle w:val="Hyperlink"/>
            <w:rFonts w:asciiTheme="minorHAnsi" w:hAnsiTheme="minorHAnsi"/>
            <w:noProof/>
          </w:rPr>
          <w:t>Paid Time Off</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_Toc482098422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23</w:t>
        </w:r>
        <w:r w:rsidR="00CD5889" w:rsidRPr="00CD5889">
          <w:rPr>
            <w:rFonts w:asciiTheme="minorHAnsi" w:hAnsiTheme="minorHAnsi"/>
            <w:noProof/>
            <w:webHidden/>
          </w:rPr>
          <w:fldChar w:fldCharType="end"/>
        </w:r>
      </w:hyperlink>
    </w:p>
    <w:p w:rsidR="00CD5889" w:rsidRPr="00CD5889" w:rsidRDefault="00410881">
      <w:pPr>
        <w:pStyle w:val="TOC3"/>
        <w:rPr>
          <w:rFonts w:asciiTheme="minorHAnsi" w:eastAsiaTheme="minorEastAsia" w:hAnsiTheme="minorHAnsi" w:cstheme="minorBidi"/>
          <w:noProof/>
          <w:spacing w:val="0"/>
          <w:sz w:val="22"/>
          <w:szCs w:val="22"/>
        </w:rPr>
      </w:pPr>
      <w:hyperlink w:anchor="_Toc482098423" w:history="1">
        <w:r w:rsidR="00CD5889" w:rsidRPr="00CD5889">
          <w:rPr>
            <w:rStyle w:val="Hyperlink"/>
            <w:rFonts w:asciiTheme="minorHAnsi" w:hAnsiTheme="minorHAnsi"/>
            <w:noProof/>
          </w:rPr>
          <w:t>Payment of PTO upon Separation from Employment</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_Toc482098423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24</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24" w:history="1">
        <w:r w:rsidR="00CD5889" w:rsidRPr="00CD5889">
          <w:rPr>
            <w:rStyle w:val="Hyperlink"/>
            <w:rFonts w:asciiTheme="minorHAnsi" w:hAnsiTheme="minorHAnsi"/>
            <w:noProof/>
          </w:rPr>
          <w:t>Sick Leave</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_Toc482098424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24</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25" w:history="1">
        <w:r w:rsidR="00CD5889" w:rsidRPr="00CD5889">
          <w:rPr>
            <w:rStyle w:val="Hyperlink"/>
            <w:rFonts w:asciiTheme="minorHAnsi" w:hAnsiTheme="minorHAnsi"/>
            <w:noProof/>
          </w:rPr>
          <w:t>Time Off to Vote</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_Toc482098425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24</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26" w:history="1">
        <w:r w:rsidR="00CD5889" w:rsidRPr="00CD5889">
          <w:rPr>
            <w:rStyle w:val="Hyperlink"/>
            <w:rFonts w:asciiTheme="minorHAnsi" w:hAnsiTheme="minorHAnsi"/>
            <w:noProof/>
          </w:rPr>
          <w:t>Holidays</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_Toc482098426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25</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27" w:history="1">
        <w:r w:rsidR="00CD5889" w:rsidRPr="00CD5889">
          <w:rPr>
            <w:rStyle w:val="Hyperlink"/>
            <w:rFonts w:asciiTheme="minorHAnsi" w:hAnsiTheme="minorHAnsi"/>
            <w:noProof/>
          </w:rPr>
          <w:t>Pregnancy Disability Leave</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_Toc482098427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25</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28" w:history="1">
        <w:r w:rsidR="00CD5889" w:rsidRPr="00CD5889">
          <w:rPr>
            <w:rStyle w:val="Hyperlink"/>
            <w:rFonts w:asciiTheme="minorHAnsi" w:hAnsiTheme="minorHAnsi"/>
            <w:noProof/>
          </w:rPr>
          <w:t>Personal or Medical Leaves of Absence</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_Toc482098428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26</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29" w:history="1">
        <w:r w:rsidR="00CD5889" w:rsidRPr="00CD5889">
          <w:rPr>
            <w:rStyle w:val="Hyperlink"/>
            <w:rFonts w:asciiTheme="minorHAnsi" w:hAnsiTheme="minorHAnsi"/>
            <w:noProof/>
          </w:rPr>
          <w:t>Bereavement Leave</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_Toc482098429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26</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30" w:history="1">
        <w:r w:rsidR="00CD5889" w:rsidRPr="00CD5889">
          <w:rPr>
            <w:rStyle w:val="Hyperlink"/>
            <w:rFonts w:asciiTheme="minorHAnsi" w:hAnsiTheme="minorHAnsi"/>
            <w:noProof/>
          </w:rPr>
          <w:t>Jury Duty or Witness Leave</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_Toc482098430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26</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31" w:history="1">
        <w:r w:rsidR="00CD5889" w:rsidRPr="00CD5889">
          <w:rPr>
            <w:rStyle w:val="Hyperlink"/>
            <w:rFonts w:asciiTheme="minorHAnsi" w:hAnsiTheme="minorHAnsi"/>
            <w:noProof/>
          </w:rPr>
          <w:t>Military Leave</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_Toc482098431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27</w:t>
        </w:r>
        <w:r w:rsidR="00CD5889" w:rsidRPr="00CD5889">
          <w:rPr>
            <w:rFonts w:asciiTheme="minorHAnsi" w:hAnsiTheme="minorHAnsi"/>
            <w:noProof/>
            <w:webHidden/>
          </w:rPr>
          <w:fldChar w:fldCharType="end"/>
        </w:r>
      </w:hyperlink>
    </w:p>
    <w:p w:rsidR="00CD5889" w:rsidRPr="00CD5889" w:rsidRDefault="00410881">
      <w:pPr>
        <w:pStyle w:val="TOC3"/>
        <w:rPr>
          <w:rFonts w:asciiTheme="minorHAnsi" w:eastAsiaTheme="minorEastAsia" w:hAnsiTheme="minorHAnsi" w:cstheme="minorBidi"/>
          <w:noProof/>
          <w:spacing w:val="0"/>
          <w:sz w:val="22"/>
          <w:szCs w:val="22"/>
        </w:rPr>
      </w:pPr>
      <w:hyperlink w:anchor="_Toc482098432" w:history="1">
        <w:r w:rsidR="00CD5889" w:rsidRPr="00CD5889">
          <w:rPr>
            <w:rStyle w:val="Hyperlink"/>
            <w:rFonts w:asciiTheme="minorHAnsi" w:hAnsiTheme="minorHAnsi"/>
            <w:noProof/>
          </w:rPr>
          <w:t>Eligibility</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_Toc482098432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27</w:t>
        </w:r>
        <w:r w:rsidR="00CD5889" w:rsidRPr="00CD5889">
          <w:rPr>
            <w:rFonts w:asciiTheme="minorHAnsi" w:hAnsiTheme="minorHAnsi"/>
            <w:noProof/>
            <w:webHidden/>
          </w:rPr>
          <w:fldChar w:fldCharType="end"/>
        </w:r>
      </w:hyperlink>
    </w:p>
    <w:p w:rsidR="00CD5889" w:rsidRPr="00CD5889" w:rsidRDefault="00410881">
      <w:pPr>
        <w:pStyle w:val="TOC3"/>
        <w:rPr>
          <w:rFonts w:asciiTheme="minorHAnsi" w:eastAsiaTheme="minorEastAsia" w:hAnsiTheme="minorHAnsi" w:cstheme="minorBidi"/>
          <w:noProof/>
          <w:spacing w:val="0"/>
          <w:sz w:val="22"/>
          <w:szCs w:val="22"/>
        </w:rPr>
      </w:pPr>
      <w:hyperlink w:anchor="_Toc482098433" w:history="1">
        <w:r w:rsidR="00CD5889" w:rsidRPr="00CD5889">
          <w:rPr>
            <w:rStyle w:val="Hyperlink"/>
            <w:rFonts w:asciiTheme="minorHAnsi" w:hAnsiTheme="minorHAnsi"/>
            <w:noProof/>
          </w:rPr>
          <w:t>Return to Work</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_Toc482098433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27</w:t>
        </w:r>
        <w:r w:rsidR="00CD5889" w:rsidRPr="00CD5889">
          <w:rPr>
            <w:rFonts w:asciiTheme="minorHAnsi" w:hAnsiTheme="minorHAnsi"/>
            <w:noProof/>
            <w:webHidden/>
          </w:rPr>
          <w:fldChar w:fldCharType="end"/>
        </w:r>
      </w:hyperlink>
    </w:p>
    <w:p w:rsidR="00CD5889" w:rsidRPr="00CD5889" w:rsidRDefault="00410881">
      <w:pPr>
        <w:pStyle w:val="TOC3"/>
        <w:rPr>
          <w:rFonts w:asciiTheme="minorHAnsi" w:eastAsiaTheme="minorEastAsia" w:hAnsiTheme="minorHAnsi" w:cstheme="minorBidi"/>
          <w:noProof/>
          <w:spacing w:val="0"/>
          <w:sz w:val="22"/>
          <w:szCs w:val="22"/>
        </w:rPr>
      </w:pPr>
      <w:hyperlink w:anchor="_Toc482098434" w:history="1">
        <w:r w:rsidR="00CD5889" w:rsidRPr="00CD5889">
          <w:rPr>
            <w:rStyle w:val="Hyperlink"/>
            <w:rFonts w:asciiTheme="minorHAnsi" w:hAnsiTheme="minorHAnsi"/>
            <w:noProof/>
          </w:rPr>
          <w:t>Benefits</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_Toc482098434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28</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35" w:history="1">
        <w:r w:rsidR="00CD5889" w:rsidRPr="00CD5889">
          <w:rPr>
            <w:rStyle w:val="Hyperlink"/>
            <w:rFonts w:asciiTheme="minorHAnsi" w:hAnsiTheme="minorHAnsi"/>
            <w:noProof/>
          </w:rPr>
          <w:t>Coverage Under the Family and Medical Leave Act (“FMLA”)</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_Toc482098435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28</w:t>
        </w:r>
        <w:r w:rsidR="00CD5889" w:rsidRPr="00CD5889">
          <w:rPr>
            <w:rFonts w:asciiTheme="minorHAnsi" w:hAnsiTheme="minorHAnsi"/>
            <w:noProof/>
            <w:webHidden/>
          </w:rPr>
          <w:fldChar w:fldCharType="end"/>
        </w:r>
      </w:hyperlink>
    </w:p>
    <w:p w:rsidR="00CD5889" w:rsidRPr="00CD5889" w:rsidRDefault="00410881">
      <w:pPr>
        <w:pStyle w:val="TOC1"/>
        <w:rPr>
          <w:rFonts w:asciiTheme="minorHAnsi" w:eastAsiaTheme="minorEastAsia" w:hAnsiTheme="minorHAnsi" w:cstheme="minorBidi"/>
          <w:b w:val="0"/>
          <w:bCs w:val="0"/>
          <w:caps w:val="0"/>
          <w:noProof/>
          <w:spacing w:val="0"/>
          <w:sz w:val="22"/>
          <w:szCs w:val="22"/>
        </w:rPr>
      </w:pPr>
      <w:hyperlink w:anchor="_Toc482098436" w:history="1">
        <w:r w:rsidR="00CD5889" w:rsidRPr="00CD5889">
          <w:rPr>
            <w:rStyle w:val="Hyperlink"/>
            <w:rFonts w:asciiTheme="minorHAnsi" w:hAnsiTheme="minorHAnsi"/>
            <w:noProof/>
          </w:rPr>
          <w:t>COMPUTER, EMAIL, AND INTERNET POLICIES</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_Toc482098436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29</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37" w:history="1">
        <w:r w:rsidR="00CD5889" w:rsidRPr="00CD5889">
          <w:rPr>
            <w:rStyle w:val="Hyperlink"/>
            <w:rFonts w:asciiTheme="minorHAnsi" w:hAnsiTheme="minorHAnsi"/>
            <w:noProof/>
          </w:rPr>
          <w:t>Use of SOIA Assets and Technology</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_Toc482098437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29</w:t>
        </w:r>
        <w:r w:rsidR="00CD5889" w:rsidRPr="00CD5889">
          <w:rPr>
            <w:rFonts w:asciiTheme="minorHAnsi" w:hAnsiTheme="minorHAnsi"/>
            <w:noProof/>
            <w:webHidden/>
          </w:rPr>
          <w:fldChar w:fldCharType="end"/>
        </w:r>
      </w:hyperlink>
    </w:p>
    <w:p w:rsidR="00CD5889" w:rsidRPr="00CD5889" w:rsidRDefault="00410881">
      <w:pPr>
        <w:pStyle w:val="TOC3"/>
        <w:rPr>
          <w:rFonts w:asciiTheme="minorHAnsi" w:eastAsiaTheme="minorEastAsia" w:hAnsiTheme="minorHAnsi" w:cstheme="minorBidi"/>
          <w:noProof/>
          <w:spacing w:val="0"/>
          <w:sz w:val="22"/>
          <w:szCs w:val="22"/>
        </w:rPr>
      </w:pPr>
      <w:hyperlink w:anchor="_Toc482098438" w:history="1">
        <w:r w:rsidR="00CD5889" w:rsidRPr="00CD5889">
          <w:rPr>
            <w:rStyle w:val="Hyperlink"/>
            <w:rFonts w:asciiTheme="minorHAnsi" w:hAnsiTheme="minorHAnsi"/>
            <w:noProof/>
          </w:rPr>
          <w:t>Effective Use of Electronic Communications</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_Toc482098438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29</w:t>
        </w:r>
        <w:r w:rsidR="00CD5889" w:rsidRPr="00CD5889">
          <w:rPr>
            <w:rFonts w:asciiTheme="minorHAnsi" w:hAnsiTheme="minorHAnsi"/>
            <w:noProof/>
            <w:webHidden/>
          </w:rPr>
          <w:fldChar w:fldCharType="end"/>
        </w:r>
      </w:hyperlink>
    </w:p>
    <w:p w:rsidR="00CD5889" w:rsidRPr="00CD5889" w:rsidRDefault="00410881">
      <w:pPr>
        <w:pStyle w:val="TOC3"/>
        <w:rPr>
          <w:rFonts w:asciiTheme="minorHAnsi" w:eastAsiaTheme="minorEastAsia" w:hAnsiTheme="minorHAnsi" w:cstheme="minorBidi"/>
          <w:noProof/>
          <w:spacing w:val="0"/>
          <w:sz w:val="22"/>
          <w:szCs w:val="22"/>
        </w:rPr>
      </w:pPr>
      <w:hyperlink w:anchor="_Toc482098439" w:history="1">
        <w:r w:rsidR="00CD5889" w:rsidRPr="00CD5889">
          <w:rPr>
            <w:rStyle w:val="Hyperlink"/>
            <w:rFonts w:asciiTheme="minorHAnsi" w:hAnsiTheme="minorHAnsi"/>
            <w:noProof/>
          </w:rPr>
          <w:t>Copyrighted Information</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_Toc482098439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30</w:t>
        </w:r>
        <w:r w:rsidR="00CD5889" w:rsidRPr="00CD5889">
          <w:rPr>
            <w:rFonts w:asciiTheme="minorHAnsi" w:hAnsiTheme="minorHAnsi"/>
            <w:noProof/>
            <w:webHidden/>
          </w:rPr>
          <w:fldChar w:fldCharType="end"/>
        </w:r>
      </w:hyperlink>
    </w:p>
    <w:p w:rsidR="00CD5889" w:rsidRPr="00CD5889" w:rsidRDefault="00410881">
      <w:pPr>
        <w:pStyle w:val="TOC3"/>
        <w:rPr>
          <w:rFonts w:asciiTheme="minorHAnsi" w:eastAsiaTheme="minorEastAsia" w:hAnsiTheme="minorHAnsi" w:cstheme="minorBidi"/>
          <w:noProof/>
          <w:spacing w:val="0"/>
          <w:sz w:val="22"/>
          <w:szCs w:val="22"/>
        </w:rPr>
      </w:pPr>
      <w:hyperlink w:anchor="_Toc482098440" w:history="1">
        <w:r w:rsidR="00CD5889" w:rsidRPr="00CD5889">
          <w:rPr>
            <w:rStyle w:val="Hyperlink"/>
            <w:rFonts w:asciiTheme="minorHAnsi" w:hAnsiTheme="minorHAnsi"/>
            <w:noProof/>
          </w:rPr>
          <w:t>Other Prohibited Uses</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_Toc482098440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30</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41" w:history="1">
        <w:r w:rsidR="00CD5889" w:rsidRPr="00CD5889">
          <w:rPr>
            <w:rStyle w:val="Hyperlink"/>
            <w:rFonts w:asciiTheme="minorHAnsi" w:hAnsiTheme="minorHAnsi"/>
            <w:noProof/>
          </w:rPr>
          <w:t>Online Activity Policy</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_Toc482098441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30</w:t>
        </w:r>
        <w:r w:rsidR="00CD5889" w:rsidRPr="00CD5889">
          <w:rPr>
            <w:rFonts w:asciiTheme="minorHAnsi" w:hAnsiTheme="minorHAnsi"/>
            <w:noProof/>
            <w:webHidden/>
          </w:rPr>
          <w:fldChar w:fldCharType="end"/>
        </w:r>
      </w:hyperlink>
    </w:p>
    <w:p w:rsidR="00CD5889" w:rsidRPr="00CD5889" w:rsidRDefault="00410881">
      <w:pPr>
        <w:pStyle w:val="TOC3"/>
        <w:rPr>
          <w:rFonts w:asciiTheme="minorHAnsi" w:eastAsiaTheme="minorEastAsia" w:hAnsiTheme="minorHAnsi" w:cstheme="minorBidi"/>
          <w:noProof/>
          <w:spacing w:val="0"/>
          <w:sz w:val="22"/>
          <w:szCs w:val="22"/>
        </w:rPr>
      </w:pPr>
      <w:hyperlink w:anchor="_Toc482098442" w:history="1">
        <w:r w:rsidR="00CD5889" w:rsidRPr="00CD5889">
          <w:rPr>
            <w:rStyle w:val="Hyperlink"/>
            <w:rFonts w:asciiTheme="minorHAnsi" w:hAnsiTheme="minorHAnsi"/>
            <w:noProof/>
          </w:rPr>
          <w:t>Introduction</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_Toc482098442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30</w:t>
        </w:r>
        <w:r w:rsidR="00CD5889" w:rsidRPr="00CD5889">
          <w:rPr>
            <w:rFonts w:asciiTheme="minorHAnsi" w:hAnsiTheme="minorHAnsi"/>
            <w:noProof/>
            <w:webHidden/>
          </w:rPr>
          <w:fldChar w:fldCharType="end"/>
        </w:r>
      </w:hyperlink>
    </w:p>
    <w:p w:rsidR="00CD5889" w:rsidRPr="00CD5889" w:rsidRDefault="00410881">
      <w:pPr>
        <w:pStyle w:val="TOC3"/>
        <w:rPr>
          <w:rFonts w:asciiTheme="minorHAnsi" w:eastAsiaTheme="minorEastAsia" w:hAnsiTheme="minorHAnsi" w:cstheme="minorBidi"/>
          <w:noProof/>
          <w:spacing w:val="0"/>
          <w:sz w:val="22"/>
          <w:szCs w:val="22"/>
        </w:rPr>
      </w:pPr>
      <w:hyperlink w:anchor="_Toc482098443" w:history="1">
        <w:r w:rsidR="00CD5889" w:rsidRPr="00CD5889">
          <w:rPr>
            <w:rStyle w:val="Hyperlink"/>
            <w:rFonts w:asciiTheme="minorHAnsi" w:hAnsiTheme="minorHAnsi"/>
            <w:noProof/>
          </w:rPr>
          <w:t>Risks</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_Toc482098443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30</w:t>
        </w:r>
        <w:r w:rsidR="00CD5889" w:rsidRPr="00CD5889">
          <w:rPr>
            <w:rFonts w:asciiTheme="minorHAnsi" w:hAnsiTheme="minorHAnsi"/>
            <w:noProof/>
            <w:webHidden/>
          </w:rPr>
          <w:fldChar w:fldCharType="end"/>
        </w:r>
      </w:hyperlink>
    </w:p>
    <w:p w:rsidR="00CD5889" w:rsidRPr="00CD5889" w:rsidRDefault="00410881">
      <w:pPr>
        <w:pStyle w:val="TOC3"/>
        <w:rPr>
          <w:rFonts w:asciiTheme="minorHAnsi" w:eastAsiaTheme="minorEastAsia" w:hAnsiTheme="minorHAnsi" w:cstheme="minorBidi"/>
          <w:noProof/>
          <w:spacing w:val="0"/>
          <w:sz w:val="22"/>
          <w:szCs w:val="22"/>
        </w:rPr>
      </w:pPr>
      <w:hyperlink w:anchor="_Toc482098444" w:history="1">
        <w:r w:rsidR="00CD5889" w:rsidRPr="00CD5889">
          <w:rPr>
            <w:rStyle w:val="Hyperlink"/>
            <w:rFonts w:asciiTheme="minorHAnsi" w:hAnsiTheme="minorHAnsi"/>
            <w:noProof/>
          </w:rPr>
          <w:t>Purpose</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_Toc482098444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31</w:t>
        </w:r>
        <w:r w:rsidR="00CD5889" w:rsidRPr="00CD5889">
          <w:rPr>
            <w:rFonts w:asciiTheme="minorHAnsi" w:hAnsiTheme="minorHAnsi"/>
            <w:noProof/>
            <w:webHidden/>
          </w:rPr>
          <w:fldChar w:fldCharType="end"/>
        </w:r>
      </w:hyperlink>
    </w:p>
    <w:p w:rsidR="00CD5889" w:rsidRPr="00CD5889" w:rsidRDefault="00410881">
      <w:pPr>
        <w:pStyle w:val="TOC3"/>
        <w:rPr>
          <w:rFonts w:asciiTheme="minorHAnsi" w:eastAsiaTheme="minorEastAsia" w:hAnsiTheme="minorHAnsi" w:cstheme="minorBidi"/>
          <w:noProof/>
          <w:spacing w:val="0"/>
          <w:sz w:val="22"/>
          <w:szCs w:val="22"/>
        </w:rPr>
      </w:pPr>
      <w:hyperlink w:anchor="_Toc482098445" w:history="1">
        <w:r w:rsidR="00CD5889" w:rsidRPr="00CD5889">
          <w:rPr>
            <w:rStyle w:val="Hyperlink"/>
            <w:rFonts w:asciiTheme="minorHAnsi" w:hAnsiTheme="minorHAnsi"/>
            <w:noProof/>
          </w:rPr>
          <w:t>Definitions</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_Toc482098445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31</w:t>
        </w:r>
        <w:r w:rsidR="00CD5889" w:rsidRPr="00CD5889">
          <w:rPr>
            <w:rFonts w:asciiTheme="minorHAnsi" w:hAnsiTheme="minorHAnsi"/>
            <w:noProof/>
            <w:webHidden/>
          </w:rPr>
          <w:fldChar w:fldCharType="end"/>
        </w:r>
      </w:hyperlink>
    </w:p>
    <w:p w:rsidR="00CD5889" w:rsidRPr="00CD5889" w:rsidRDefault="00410881">
      <w:pPr>
        <w:pStyle w:val="TOC3"/>
        <w:rPr>
          <w:rFonts w:asciiTheme="minorHAnsi" w:eastAsiaTheme="minorEastAsia" w:hAnsiTheme="minorHAnsi" w:cstheme="minorBidi"/>
          <w:noProof/>
          <w:spacing w:val="0"/>
          <w:sz w:val="22"/>
          <w:szCs w:val="22"/>
        </w:rPr>
      </w:pPr>
      <w:hyperlink w:anchor="_Toc482098446" w:history="1">
        <w:r w:rsidR="00CD5889" w:rsidRPr="00CD5889">
          <w:rPr>
            <w:rStyle w:val="Hyperlink"/>
            <w:rFonts w:asciiTheme="minorHAnsi" w:hAnsiTheme="minorHAnsi"/>
            <w:noProof/>
          </w:rPr>
          <w:t>Policy</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_Toc482098446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31</w:t>
        </w:r>
        <w:r w:rsidR="00CD5889" w:rsidRPr="00CD5889">
          <w:rPr>
            <w:rFonts w:asciiTheme="minorHAnsi" w:hAnsiTheme="minorHAnsi"/>
            <w:noProof/>
            <w:webHidden/>
          </w:rPr>
          <w:fldChar w:fldCharType="end"/>
        </w:r>
      </w:hyperlink>
    </w:p>
    <w:p w:rsidR="00CD5889" w:rsidRPr="00CD5889" w:rsidRDefault="00410881">
      <w:pPr>
        <w:pStyle w:val="TOC3"/>
        <w:rPr>
          <w:rFonts w:asciiTheme="minorHAnsi" w:eastAsiaTheme="minorEastAsia" w:hAnsiTheme="minorHAnsi" w:cstheme="minorBidi"/>
          <w:noProof/>
          <w:spacing w:val="0"/>
          <w:sz w:val="22"/>
          <w:szCs w:val="22"/>
        </w:rPr>
      </w:pPr>
      <w:hyperlink w:anchor="_Toc482098447" w:history="1">
        <w:r w:rsidR="00CD5889" w:rsidRPr="00CD5889">
          <w:rPr>
            <w:rStyle w:val="Hyperlink"/>
            <w:rFonts w:asciiTheme="minorHAnsi" w:hAnsiTheme="minorHAnsi"/>
            <w:noProof/>
          </w:rPr>
          <w:t>SOIA Social Media Sites and Blogs</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_Toc482098447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32</w:t>
        </w:r>
        <w:r w:rsidR="00CD5889" w:rsidRPr="00CD5889">
          <w:rPr>
            <w:rFonts w:asciiTheme="minorHAnsi" w:hAnsiTheme="minorHAnsi"/>
            <w:noProof/>
            <w:webHidden/>
          </w:rPr>
          <w:fldChar w:fldCharType="end"/>
        </w:r>
      </w:hyperlink>
    </w:p>
    <w:p w:rsidR="00CD5889" w:rsidRPr="00CD5889" w:rsidRDefault="00410881">
      <w:pPr>
        <w:pStyle w:val="TOC3"/>
        <w:rPr>
          <w:rFonts w:asciiTheme="minorHAnsi" w:eastAsiaTheme="minorEastAsia" w:hAnsiTheme="minorHAnsi" w:cstheme="minorBidi"/>
          <w:noProof/>
          <w:spacing w:val="0"/>
          <w:sz w:val="22"/>
          <w:szCs w:val="22"/>
        </w:rPr>
      </w:pPr>
      <w:hyperlink w:anchor="_Toc482098448" w:history="1">
        <w:r w:rsidR="00CD5889" w:rsidRPr="00CD5889">
          <w:rPr>
            <w:rStyle w:val="Hyperlink"/>
            <w:rFonts w:asciiTheme="minorHAnsi" w:hAnsiTheme="minorHAnsi"/>
            <w:noProof/>
          </w:rPr>
          <w:t>Scope</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_Toc482098448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32</w:t>
        </w:r>
        <w:r w:rsidR="00CD5889" w:rsidRPr="00CD5889">
          <w:rPr>
            <w:rFonts w:asciiTheme="minorHAnsi" w:hAnsiTheme="minorHAnsi"/>
            <w:noProof/>
            <w:webHidden/>
          </w:rPr>
          <w:fldChar w:fldCharType="end"/>
        </w:r>
      </w:hyperlink>
    </w:p>
    <w:p w:rsidR="00CD5889" w:rsidRPr="00CD5889" w:rsidRDefault="00410881">
      <w:pPr>
        <w:pStyle w:val="TOC3"/>
        <w:rPr>
          <w:rFonts w:asciiTheme="minorHAnsi" w:eastAsiaTheme="minorEastAsia" w:hAnsiTheme="minorHAnsi" w:cstheme="minorBidi"/>
          <w:noProof/>
          <w:spacing w:val="0"/>
          <w:sz w:val="22"/>
          <w:szCs w:val="22"/>
        </w:rPr>
      </w:pPr>
      <w:hyperlink w:anchor="_Toc482098449" w:history="1">
        <w:r w:rsidR="00CD5889" w:rsidRPr="00CD5889">
          <w:rPr>
            <w:rStyle w:val="Hyperlink"/>
            <w:rFonts w:asciiTheme="minorHAnsi" w:hAnsiTheme="minorHAnsi"/>
            <w:noProof/>
          </w:rPr>
          <w:t>Disciplinary Action</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_Toc482098449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32</w:t>
        </w:r>
        <w:r w:rsidR="00CD5889" w:rsidRPr="00CD5889">
          <w:rPr>
            <w:rFonts w:asciiTheme="minorHAnsi" w:hAnsiTheme="minorHAnsi"/>
            <w:noProof/>
            <w:webHidden/>
          </w:rPr>
          <w:fldChar w:fldCharType="end"/>
        </w:r>
      </w:hyperlink>
    </w:p>
    <w:p w:rsidR="00CD5889" w:rsidRPr="00CD5889" w:rsidRDefault="00410881">
      <w:pPr>
        <w:pStyle w:val="TOC3"/>
        <w:rPr>
          <w:rFonts w:asciiTheme="minorHAnsi" w:eastAsiaTheme="minorEastAsia" w:hAnsiTheme="minorHAnsi" w:cstheme="minorBidi"/>
          <w:noProof/>
          <w:spacing w:val="0"/>
          <w:sz w:val="22"/>
          <w:szCs w:val="22"/>
        </w:rPr>
      </w:pPr>
      <w:hyperlink w:anchor="_Toc482098450" w:history="1">
        <w:r w:rsidR="00CD5889" w:rsidRPr="00CD5889">
          <w:rPr>
            <w:rStyle w:val="Hyperlink"/>
            <w:rFonts w:asciiTheme="minorHAnsi" w:hAnsiTheme="minorHAnsi"/>
            <w:noProof/>
          </w:rPr>
          <w:t>Questions</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_Toc482098450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33</w:t>
        </w:r>
        <w:r w:rsidR="00CD5889" w:rsidRPr="00CD5889">
          <w:rPr>
            <w:rFonts w:asciiTheme="minorHAnsi" w:hAnsiTheme="minorHAnsi"/>
            <w:noProof/>
            <w:webHidden/>
          </w:rPr>
          <w:fldChar w:fldCharType="end"/>
        </w:r>
      </w:hyperlink>
    </w:p>
    <w:p w:rsidR="00CD5889" w:rsidRPr="00CD5889" w:rsidRDefault="00410881">
      <w:pPr>
        <w:pStyle w:val="TOC1"/>
        <w:rPr>
          <w:rFonts w:asciiTheme="minorHAnsi" w:eastAsiaTheme="minorEastAsia" w:hAnsiTheme="minorHAnsi" w:cstheme="minorBidi"/>
          <w:b w:val="0"/>
          <w:bCs w:val="0"/>
          <w:caps w:val="0"/>
          <w:noProof/>
          <w:spacing w:val="0"/>
          <w:sz w:val="22"/>
          <w:szCs w:val="22"/>
        </w:rPr>
      </w:pPr>
      <w:hyperlink w:anchor="_Toc482098451" w:history="1">
        <w:r w:rsidR="00CD5889" w:rsidRPr="00CD5889">
          <w:rPr>
            <w:rStyle w:val="Hyperlink"/>
            <w:rFonts w:asciiTheme="minorHAnsi" w:hAnsiTheme="minorHAnsi"/>
            <w:noProof/>
          </w:rPr>
          <w:t>SAFETY AND SECURITY</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_Toc482098451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34</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52" w:history="1">
        <w:r w:rsidR="00CD5889" w:rsidRPr="00CD5889">
          <w:rPr>
            <w:rStyle w:val="Hyperlink"/>
            <w:rFonts w:asciiTheme="minorHAnsi" w:hAnsiTheme="minorHAnsi"/>
            <w:noProof/>
          </w:rPr>
          <w:t>Privacy</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_Toc482098452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34</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53" w:history="1">
        <w:r w:rsidR="00CD5889" w:rsidRPr="00CD5889">
          <w:rPr>
            <w:rStyle w:val="Hyperlink"/>
            <w:rFonts w:asciiTheme="minorHAnsi" w:hAnsiTheme="minorHAnsi"/>
            <w:noProof/>
          </w:rPr>
          <w:t>Security</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_Toc482098453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34</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54" w:history="1">
        <w:r w:rsidR="00CD5889" w:rsidRPr="00CD5889">
          <w:rPr>
            <w:rStyle w:val="Hyperlink"/>
            <w:rFonts w:asciiTheme="minorHAnsi" w:hAnsiTheme="minorHAnsi"/>
            <w:noProof/>
          </w:rPr>
          <w:t>Injury Reporting Procedure</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_Toc482098454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34</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55" w:history="1">
        <w:r w:rsidR="00CD5889" w:rsidRPr="00CD5889">
          <w:rPr>
            <w:rStyle w:val="Hyperlink"/>
            <w:rFonts w:asciiTheme="minorHAnsi" w:hAnsiTheme="minorHAnsi"/>
            <w:noProof/>
          </w:rPr>
          <w:t>Prevention of Violence in the Workplace</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_Toc482098455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35</w:t>
        </w:r>
        <w:r w:rsidR="00CD5889" w:rsidRPr="00CD5889">
          <w:rPr>
            <w:rFonts w:asciiTheme="minorHAnsi" w:hAnsiTheme="minorHAnsi"/>
            <w:noProof/>
            <w:webHidden/>
          </w:rPr>
          <w:fldChar w:fldCharType="end"/>
        </w:r>
      </w:hyperlink>
    </w:p>
    <w:p w:rsidR="00CD5889" w:rsidRPr="00CD5889" w:rsidRDefault="00410881">
      <w:pPr>
        <w:pStyle w:val="TOC2"/>
        <w:rPr>
          <w:rFonts w:asciiTheme="minorHAnsi" w:eastAsiaTheme="minorEastAsia" w:hAnsiTheme="minorHAnsi" w:cstheme="minorBidi"/>
          <w:b w:val="0"/>
          <w:bCs w:val="0"/>
          <w:noProof/>
          <w:spacing w:val="0"/>
          <w:sz w:val="22"/>
          <w:szCs w:val="22"/>
        </w:rPr>
      </w:pPr>
      <w:hyperlink w:anchor="_Toc482098456" w:history="1">
        <w:r w:rsidR="00CD5889" w:rsidRPr="00CD5889">
          <w:rPr>
            <w:rStyle w:val="Hyperlink"/>
            <w:rFonts w:asciiTheme="minorHAnsi" w:hAnsiTheme="minorHAnsi"/>
            <w:noProof/>
          </w:rPr>
          <w:t>Vehicle Safety and Usage Policy</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_Toc482098456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35</w:t>
        </w:r>
        <w:r w:rsidR="00CD5889" w:rsidRPr="00CD5889">
          <w:rPr>
            <w:rFonts w:asciiTheme="minorHAnsi" w:hAnsiTheme="minorHAnsi"/>
            <w:noProof/>
            <w:webHidden/>
          </w:rPr>
          <w:fldChar w:fldCharType="end"/>
        </w:r>
      </w:hyperlink>
    </w:p>
    <w:p w:rsidR="00CD5889" w:rsidRDefault="00410881">
      <w:pPr>
        <w:pStyle w:val="TOC1"/>
        <w:rPr>
          <w:rFonts w:asciiTheme="minorHAnsi" w:eastAsiaTheme="minorEastAsia" w:hAnsiTheme="minorHAnsi" w:cstheme="minorBidi"/>
          <w:b w:val="0"/>
          <w:bCs w:val="0"/>
          <w:caps w:val="0"/>
          <w:noProof/>
          <w:spacing w:val="0"/>
          <w:sz w:val="22"/>
          <w:szCs w:val="22"/>
        </w:rPr>
      </w:pPr>
      <w:hyperlink w:anchor="_Toc482098457" w:history="1">
        <w:r w:rsidR="00CD5889" w:rsidRPr="00CD5889">
          <w:rPr>
            <w:rStyle w:val="Hyperlink"/>
            <w:rFonts w:asciiTheme="minorHAnsi" w:hAnsiTheme="minorHAnsi"/>
            <w:noProof/>
          </w:rPr>
          <w:t>ADVERSE POLICY IMPACT</w:t>
        </w:r>
        <w:r w:rsidR="00CD5889" w:rsidRPr="00CD5889">
          <w:rPr>
            <w:rFonts w:asciiTheme="minorHAnsi" w:hAnsiTheme="minorHAnsi"/>
            <w:noProof/>
            <w:webHidden/>
          </w:rPr>
          <w:tab/>
        </w:r>
        <w:r w:rsidR="00CD5889" w:rsidRPr="00CD5889">
          <w:rPr>
            <w:rFonts w:asciiTheme="minorHAnsi" w:hAnsiTheme="minorHAnsi"/>
            <w:noProof/>
            <w:webHidden/>
          </w:rPr>
          <w:fldChar w:fldCharType="begin"/>
        </w:r>
        <w:r w:rsidR="00CD5889" w:rsidRPr="00CD5889">
          <w:rPr>
            <w:rFonts w:asciiTheme="minorHAnsi" w:hAnsiTheme="minorHAnsi"/>
            <w:noProof/>
            <w:webHidden/>
          </w:rPr>
          <w:instrText xml:space="preserve"> PAGEREF _Toc482098457 \h </w:instrText>
        </w:r>
        <w:r w:rsidR="00CD5889" w:rsidRPr="00CD5889">
          <w:rPr>
            <w:rFonts w:asciiTheme="minorHAnsi" w:hAnsiTheme="minorHAnsi"/>
            <w:noProof/>
            <w:webHidden/>
          </w:rPr>
        </w:r>
        <w:r w:rsidR="00CD5889" w:rsidRPr="00CD5889">
          <w:rPr>
            <w:rFonts w:asciiTheme="minorHAnsi" w:hAnsiTheme="minorHAnsi"/>
            <w:noProof/>
            <w:webHidden/>
          </w:rPr>
          <w:fldChar w:fldCharType="separate"/>
        </w:r>
        <w:r w:rsidR="00CD5889" w:rsidRPr="00CD5889">
          <w:rPr>
            <w:rFonts w:asciiTheme="minorHAnsi" w:hAnsiTheme="minorHAnsi"/>
            <w:noProof/>
            <w:webHidden/>
          </w:rPr>
          <w:t>36</w:t>
        </w:r>
        <w:r w:rsidR="00CD5889" w:rsidRPr="00CD5889">
          <w:rPr>
            <w:rFonts w:asciiTheme="minorHAnsi" w:hAnsiTheme="minorHAnsi"/>
            <w:noProof/>
            <w:webHidden/>
          </w:rPr>
          <w:fldChar w:fldCharType="end"/>
        </w:r>
      </w:hyperlink>
    </w:p>
    <w:p w:rsidR="00CD5889" w:rsidRDefault="00410881">
      <w:pPr>
        <w:pStyle w:val="TOC1"/>
        <w:rPr>
          <w:rFonts w:asciiTheme="minorHAnsi" w:eastAsiaTheme="minorEastAsia" w:hAnsiTheme="minorHAnsi" w:cstheme="minorBidi"/>
          <w:b w:val="0"/>
          <w:bCs w:val="0"/>
          <w:caps w:val="0"/>
          <w:noProof/>
          <w:spacing w:val="0"/>
          <w:sz w:val="22"/>
          <w:szCs w:val="22"/>
        </w:rPr>
      </w:pPr>
      <w:hyperlink w:anchor="_Toc482098458" w:history="1">
        <w:r w:rsidR="00CD5889" w:rsidRPr="00183DC2">
          <w:rPr>
            <w:rStyle w:val="Hyperlink"/>
            <w:noProof/>
          </w:rPr>
          <w:t>EMPLOYEE ACKNOWLEDGMENT</w:t>
        </w:r>
        <w:r w:rsidR="00CD5889">
          <w:rPr>
            <w:noProof/>
            <w:webHidden/>
          </w:rPr>
          <w:tab/>
        </w:r>
        <w:r w:rsidR="00CD5889">
          <w:rPr>
            <w:noProof/>
            <w:webHidden/>
          </w:rPr>
          <w:fldChar w:fldCharType="begin"/>
        </w:r>
        <w:r w:rsidR="00CD5889">
          <w:rPr>
            <w:noProof/>
            <w:webHidden/>
          </w:rPr>
          <w:instrText xml:space="preserve"> PAGEREF _Toc482098458 \h </w:instrText>
        </w:r>
        <w:r w:rsidR="00CD5889">
          <w:rPr>
            <w:noProof/>
            <w:webHidden/>
          </w:rPr>
        </w:r>
        <w:r w:rsidR="00CD5889">
          <w:rPr>
            <w:noProof/>
            <w:webHidden/>
          </w:rPr>
          <w:fldChar w:fldCharType="separate"/>
        </w:r>
        <w:r w:rsidR="00CD5889">
          <w:rPr>
            <w:noProof/>
            <w:webHidden/>
          </w:rPr>
          <w:t>37</w:t>
        </w:r>
        <w:r w:rsidR="00CD5889">
          <w:rPr>
            <w:noProof/>
            <w:webHidden/>
          </w:rPr>
          <w:fldChar w:fldCharType="end"/>
        </w:r>
      </w:hyperlink>
    </w:p>
    <w:p w:rsidR="00540605" w:rsidRPr="00FF4D31" w:rsidRDefault="00630FC6">
      <w:pPr>
        <w:rPr>
          <w:rFonts w:asciiTheme="minorHAnsi" w:hAnsiTheme="minorHAnsi"/>
        </w:rPr>
      </w:pPr>
      <w:r w:rsidRPr="00FF4D31">
        <w:rPr>
          <w:rFonts w:asciiTheme="minorHAnsi" w:hAnsiTheme="minorHAnsi"/>
        </w:rPr>
        <w:fldChar w:fldCharType="end"/>
      </w:r>
    </w:p>
    <w:p w:rsidR="000154AF" w:rsidRPr="00FF4D31" w:rsidRDefault="000154AF" w:rsidP="00445067">
      <w:pPr>
        <w:pStyle w:val="BodyText"/>
        <w:rPr>
          <w:rFonts w:asciiTheme="minorHAnsi" w:hAnsiTheme="minorHAnsi"/>
        </w:rPr>
      </w:pPr>
    </w:p>
    <w:p w:rsidR="002F2E76" w:rsidRPr="00936808" w:rsidRDefault="000154AF" w:rsidP="00B632B6">
      <w:pPr>
        <w:pStyle w:val="Heading1"/>
        <w:rPr>
          <w:rFonts w:asciiTheme="minorHAnsi" w:hAnsiTheme="minorHAnsi"/>
        </w:rPr>
      </w:pPr>
      <w:r w:rsidRPr="00FF4D31">
        <w:rPr>
          <w:rFonts w:asciiTheme="minorHAnsi" w:hAnsiTheme="minorHAnsi"/>
        </w:rPr>
        <w:br w:type="page"/>
      </w:r>
      <w:bookmarkStart w:id="4" w:name="_Toc330814104"/>
      <w:bookmarkStart w:id="5" w:name="_Toc336002553"/>
      <w:bookmarkStart w:id="6" w:name="_Toc482098376"/>
      <w:bookmarkStart w:id="7" w:name="_Toc28680220"/>
      <w:bookmarkStart w:id="8" w:name="_Toc37572340"/>
      <w:bookmarkEnd w:id="0"/>
      <w:bookmarkEnd w:id="3"/>
      <w:r w:rsidR="002F2E76" w:rsidRPr="00936808">
        <w:rPr>
          <w:rFonts w:asciiTheme="minorHAnsi" w:hAnsiTheme="minorHAnsi"/>
        </w:rPr>
        <w:lastRenderedPageBreak/>
        <w:t>INTRODUCTION</w:t>
      </w:r>
      <w:bookmarkEnd w:id="4"/>
      <w:bookmarkEnd w:id="5"/>
      <w:bookmarkEnd w:id="6"/>
    </w:p>
    <w:p w:rsidR="002F2E76" w:rsidRPr="00936808" w:rsidRDefault="002F2E76" w:rsidP="004D47AE">
      <w:pPr>
        <w:pStyle w:val="BodyText"/>
        <w:rPr>
          <w:rFonts w:asciiTheme="minorHAnsi" w:hAnsiTheme="minorHAnsi"/>
        </w:rPr>
      </w:pPr>
    </w:p>
    <w:p w:rsidR="002F2E76" w:rsidRPr="00936808" w:rsidRDefault="00814437" w:rsidP="004D47AE">
      <w:pPr>
        <w:pStyle w:val="BodyText"/>
        <w:rPr>
          <w:rFonts w:asciiTheme="minorHAnsi" w:hAnsiTheme="minorHAnsi"/>
          <w:sz w:val="22"/>
        </w:rPr>
      </w:pPr>
      <w:r w:rsidRPr="00936808">
        <w:rPr>
          <w:rFonts w:asciiTheme="minorHAnsi" w:hAnsiTheme="minorHAnsi"/>
          <w:bCs/>
          <w:sz w:val="22"/>
        </w:rPr>
        <w:t>Special Olympics Iowa</w:t>
      </w:r>
      <w:r w:rsidR="002F2E76" w:rsidRPr="00936808">
        <w:rPr>
          <w:rFonts w:asciiTheme="minorHAnsi" w:hAnsiTheme="minorHAnsi"/>
          <w:b/>
          <w:bCs/>
          <w:sz w:val="22"/>
        </w:rPr>
        <w:t xml:space="preserve"> </w:t>
      </w:r>
      <w:r w:rsidR="00936808" w:rsidRPr="00936808">
        <w:rPr>
          <w:rFonts w:asciiTheme="minorHAnsi" w:hAnsiTheme="minorHAnsi"/>
          <w:sz w:val="22"/>
        </w:rPr>
        <w:t xml:space="preserve">(SOIA) </w:t>
      </w:r>
      <w:r w:rsidR="002F2E76" w:rsidRPr="00936808">
        <w:rPr>
          <w:rFonts w:asciiTheme="minorHAnsi" w:hAnsiTheme="minorHAnsi"/>
          <w:sz w:val="22"/>
        </w:rPr>
        <w:t>is pleased to have you as one of our employees.  We believe that you will find your employment with us to be both rewarding and challenging.</w:t>
      </w:r>
    </w:p>
    <w:p w:rsidR="002F2E76" w:rsidRPr="00936808" w:rsidRDefault="002F2E76" w:rsidP="004D47AE">
      <w:pPr>
        <w:pStyle w:val="BodyText"/>
        <w:rPr>
          <w:rFonts w:asciiTheme="minorHAnsi" w:hAnsiTheme="minorHAnsi"/>
          <w:sz w:val="22"/>
        </w:rPr>
      </w:pPr>
      <w:r w:rsidRPr="00936808">
        <w:rPr>
          <w:rFonts w:asciiTheme="minorHAnsi" w:hAnsiTheme="minorHAnsi"/>
          <w:sz w:val="22"/>
        </w:rPr>
        <w:t xml:space="preserve">  </w:t>
      </w:r>
    </w:p>
    <w:p w:rsidR="002F2E76" w:rsidRPr="00936808" w:rsidRDefault="002F2E76" w:rsidP="004D47AE">
      <w:pPr>
        <w:pStyle w:val="BodyText"/>
        <w:rPr>
          <w:rFonts w:asciiTheme="minorHAnsi" w:hAnsiTheme="minorHAnsi"/>
          <w:sz w:val="22"/>
        </w:rPr>
      </w:pPr>
      <w:r w:rsidRPr="00936808">
        <w:rPr>
          <w:rFonts w:asciiTheme="minorHAnsi" w:hAnsiTheme="minorHAnsi"/>
          <w:sz w:val="22"/>
        </w:rPr>
        <w:t>This Employee Policy Handbook sets forth the policies applicable to all full-time and part-time employees.  It contains the major policies and procedures.   The terms of individual written employment contracts supersede the policies contained herein to the extent the written contract is inconsistent with this handbook.</w:t>
      </w:r>
    </w:p>
    <w:p w:rsidR="002F2E76" w:rsidRPr="00936808" w:rsidRDefault="002F2E76" w:rsidP="004D47AE">
      <w:pPr>
        <w:pStyle w:val="BodyText"/>
        <w:rPr>
          <w:rFonts w:asciiTheme="minorHAnsi" w:hAnsiTheme="minorHAnsi"/>
          <w:sz w:val="22"/>
        </w:rPr>
      </w:pPr>
      <w:r w:rsidRPr="00936808">
        <w:rPr>
          <w:rFonts w:asciiTheme="minorHAnsi" w:hAnsiTheme="minorHAnsi"/>
          <w:sz w:val="22"/>
        </w:rPr>
        <w:t xml:space="preserve"> </w:t>
      </w:r>
    </w:p>
    <w:p w:rsidR="002F2E76" w:rsidRPr="00936808" w:rsidRDefault="002F2E76" w:rsidP="004D47AE">
      <w:pPr>
        <w:pStyle w:val="BodyText"/>
        <w:rPr>
          <w:rFonts w:asciiTheme="minorHAnsi" w:hAnsiTheme="minorHAnsi"/>
          <w:sz w:val="22"/>
        </w:rPr>
      </w:pPr>
      <w:r w:rsidRPr="00936808">
        <w:rPr>
          <w:rFonts w:asciiTheme="minorHAnsi" w:hAnsiTheme="minorHAnsi"/>
          <w:sz w:val="22"/>
        </w:rPr>
        <w:t>We ask you to read and familiarize yourself with the policies in this Employee Policy Handbook.</w:t>
      </w:r>
    </w:p>
    <w:p w:rsidR="002F2E76" w:rsidRPr="00936808" w:rsidRDefault="002F2E76" w:rsidP="004D47AE">
      <w:pPr>
        <w:pStyle w:val="BodyText"/>
        <w:rPr>
          <w:rFonts w:asciiTheme="minorHAnsi" w:hAnsiTheme="minorHAnsi"/>
          <w:sz w:val="22"/>
        </w:rPr>
      </w:pPr>
      <w:r w:rsidRPr="00936808">
        <w:rPr>
          <w:rFonts w:asciiTheme="minorHAnsi" w:hAnsiTheme="minorHAnsi"/>
          <w:sz w:val="22"/>
        </w:rPr>
        <w:t xml:space="preserve"> </w:t>
      </w:r>
    </w:p>
    <w:p w:rsidR="002F2E76" w:rsidRPr="00936808" w:rsidRDefault="002F2E76" w:rsidP="004D47AE">
      <w:pPr>
        <w:pStyle w:val="BodyText"/>
        <w:rPr>
          <w:rFonts w:asciiTheme="minorHAnsi" w:hAnsiTheme="minorHAnsi"/>
          <w:sz w:val="22"/>
        </w:rPr>
      </w:pPr>
      <w:r w:rsidRPr="00936808">
        <w:rPr>
          <w:rFonts w:asciiTheme="minorHAnsi" w:hAnsiTheme="minorHAnsi"/>
          <w:sz w:val="22"/>
        </w:rPr>
        <w:t xml:space="preserve">This handbook supersedes all previously issued handbooks and any inconsistent policy statements or memoranda made in the past.  With or without prior notice, </w:t>
      </w:r>
      <w:r w:rsidR="001636BC">
        <w:rPr>
          <w:rFonts w:asciiTheme="minorHAnsi" w:hAnsiTheme="minorHAnsi"/>
          <w:sz w:val="22"/>
        </w:rPr>
        <w:t>SOIA</w:t>
      </w:r>
      <w:r w:rsidRPr="00936808">
        <w:rPr>
          <w:rFonts w:asciiTheme="minorHAnsi" w:hAnsiTheme="minorHAnsi"/>
          <w:sz w:val="22"/>
        </w:rPr>
        <w:t xml:space="preserve"> reserves the right to revise, modify, delete or add to any and all policies, procedures, work rules or benefits stated in this handbook or in any other related document.  However, any such changes must be in writing and must be signed by </w:t>
      </w:r>
      <w:r w:rsidR="001636BC">
        <w:rPr>
          <w:rFonts w:asciiTheme="minorHAnsi" w:hAnsiTheme="minorHAnsi"/>
          <w:sz w:val="22"/>
        </w:rPr>
        <w:t>SOIA</w:t>
      </w:r>
      <w:r w:rsidRPr="00936808">
        <w:rPr>
          <w:rFonts w:asciiTheme="minorHAnsi" w:hAnsiTheme="minorHAnsi"/>
          <w:sz w:val="22"/>
        </w:rPr>
        <w:t xml:space="preserve"> </w:t>
      </w:r>
      <w:r w:rsidR="00B41657">
        <w:rPr>
          <w:rFonts w:asciiTheme="minorHAnsi" w:hAnsiTheme="minorHAnsi"/>
          <w:sz w:val="22"/>
        </w:rPr>
        <w:t>CEO</w:t>
      </w:r>
      <w:r w:rsidRPr="00936808">
        <w:rPr>
          <w:rFonts w:asciiTheme="minorHAnsi" w:hAnsiTheme="minorHAnsi"/>
          <w:sz w:val="22"/>
        </w:rPr>
        <w:t>.</w:t>
      </w:r>
    </w:p>
    <w:p w:rsidR="002F2E76" w:rsidRPr="00936808" w:rsidRDefault="002F2E76" w:rsidP="004D47AE">
      <w:pPr>
        <w:pStyle w:val="BodyText"/>
        <w:rPr>
          <w:rFonts w:asciiTheme="minorHAnsi" w:hAnsiTheme="minorHAnsi"/>
          <w:sz w:val="22"/>
        </w:rPr>
      </w:pPr>
    </w:p>
    <w:p w:rsidR="002F2E76" w:rsidRPr="00936808" w:rsidRDefault="002F2E76" w:rsidP="004D47AE">
      <w:pPr>
        <w:pStyle w:val="BodyText"/>
        <w:rPr>
          <w:rFonts w:asciiTheme="minorHAnsi" w:hAnsiTheme="minorHAnsi"/>
          <w:sz w:val="22"/>
        </w:rPr>
      </w:pPr>
      <w:r w:rsidRPr="00936808">
        <w:rPr>
          <w:rFonts w:asciiTheme="minorHAnsi" w:hAnsiTheme="minorHAnsi"/>
          <w:sz w:val="22"/>
        </w:rPr>
        <w:t>Any written changes to this handbook will be distributed to all employees, so that they will be aware of the new policies or procedures.  No oral statements or representations can in any way change or alter the provisions of this handbook.</w:t>
      </w:r>
    </w:p>
    <w:p w:rsidR="002F2E76" w:rsidRPr="00936808" w:rsidRDefault="002F2E76" w:rsidP="004D47AE">
      <w:pPr>
        <w:pStyle w:val="BodyText"/>
        <w:rPr>
          <w:rFonts w:asciiTheme="minorHAnsi" w:hAnsiTheme="minorHAnsi"/>
          <w:sz w:val="22"/>
        </w:rPr>
      </w:pPr>
    </w:p>
    <w:p w:rsidR="002F2E76" w:rsidRPr="00936808" w:rsidRDefault="002F2E76" w:rsidP="004D47AE">
      <w:pPr>
        <w:pStyle w:val="BodyText"/>
        <w:rPr>
          <w:rFonts w:asciiTheme="minorHAnsi" w:hAnsiTheme="minorHAnsi"/>
          <w:sz w:val="22"/>
        </w:rPr>
      </w:pPr>
      <w:r w:rsidRPr="00936808">
        <w:rPr>
          <w:rFonts w:asciiTheme="minorHAnsi" w:hAnsiTheme="minorHAnsi"/>
          <w:sz w:val="22"/>
        </w:rPr>
        <w:t xml:space="preserve">This handbook set forth the entire agreement between you and </w:t>
      </w:r>
      <w:r w:rsidR="001636BC">
        <w:rPr>
          <w:rFonts w:asciiTheme="minorHAnsi" w:hAnsiTheme="minorHAnsi"/>
          <w:sz w:val="22"/>
        </w:rPr>
        <w:t>SOIA</w:t>
      </w:r>
      <w:r w:rsidRPr="00936808">
        <w:rPr>
          <w:rFonts w:asciiTheme="minorHAnsi" w:hAnsiTheme="minorHAnsi"/>
          <w:sz w:val="22"/>
        </w:rPr>
        <w:t xml:space="preserve"> as to the duration of employment and the circumstances under which employment may be terminated.  Nothing in this handbook or in any other personnel document, including benefit plan descriptions, creates or is intended to create a promise or representation of continued employment for any employee.</w:t>
      </w:r>
    </w:p>
    <w:p w:rsidR="002F2E76" w:rsidRPr="00936808" w:rsidRDefault="002F2E76" w:rsidP="004D47AE">
      <w:pPr>
        <w:pStyle w:val="BodyText"/>
        <w:rPr>
          <w:rFonts w:asciiTheme="minorHAnsi" w:hAnsiTheme="minorHAnsi"/>
          <w:sz w:val="22"/>
        </w:rPr>
      </w:pPr>
    </w:p>
    <w:p w:rsidR="002F2E76" w:rsidRPr="00936808" w:rsidRDefault="002F2E76" w:rsidP="004D47AE">
      <w:pPr>
        <w:pStyle w:val="BodyText"/>
        <w:rPr>
          <w:rFonts w:asciiTheme="minorHAnsi" w:hAnsiTheme="minorHAnsi"/>
          <w:sz w:val="22"/>
        </w:rPr>
      </w:pPr>
      <w:r w:rsidRPr="00936808">
        <w:rPr>
          <w:rFonts w:asciiTheme="minorHAnsi" w:hAnsiTheme="minorHAnsi"/>
          <w:sz w:val="22"/>
        </w:rPr>
        <w:t xml:space="preserve">If you have any questions concerning the contents of this handbook, please consult your supervisor or </w:t>
      </w:r>
      <w:proofErr w:type="spellStart"/>
      <w:r w:rsidR="004174B6" w:rsidRPr="00936808">
        <w:rPr>
          <w:rFonts w:asciiTheme="minorHAnsi" w:hAnsiTheme="minorHAnsi"/>
          <w:sz w:val="22"/>
        </w:rPr>
        <w:t>Aureon</w:t>
      </w:r>
      <w:proofErr w:type="spellEnd"/>
      <w:r w:rsidR="004174B6" w:rsidRPr="00936808">
        <w:rPr>
          <w:rFonts w:asciiTheme="minorHAnsi" w:hAnsiTheme="minorHAnsi"/>
          <w:sz w:val="22"/>
        </w:rPr>
        <w:t xml:space="preserve"> HR</w:t>
      </w:r>
      <w:r w:rsidRPr="00936808">
        <w:rPr>
          <w:rFonts w:asciiTheme="minorHAnsi" w:hAnsiTheme="minorHAnsi"/>
          <w:sz w:val="22"/>
        </w:rPr>
        <w:t>.</w:t>
      </w:r>
    </w:p>
    <w:p w:rsidR="004D6B8B" w:rsidRPr="00936808" w:rsidRDefault="004D6B8B" w:rsidP="00D47CCF">
      <w:pPr>
        <w:rPr>
          <w:rFonts w:asciiTheme="minorHAnsi" w:hAnsiTheme="minorHAnsi" w:cs="Arial"/>
          <w:sz w:val="20"/>
          <w:szCs w:val="20"/>
        </w:rPr>
      </w:pPr>
    </w:p>
    <w:p w:rsidR="004D6B8B" w:rsidRPr="00936808" w:rsidRDefault="004D6B8B" w:rsidP="004D6B8B">
      <w:pPr>
        <w:pStyle w:val="Heading2"/>
        <w:rPr>
          <w:rFonts w:asciiTheme="minorHAnsi" w:hAnsiTheme="minorHAnsi"/>
          <w:sz w:val="24"/>
        </w:rPr>
      </w:pPr>
      <w:bookmarkStart w:id="9" w:name="_Toc334606691"/>
      <w:bookmarkStart w:id="10" w:name="_Toc336002554"/>
      <w:bookmarkStart w:id="11" w:name="_Toc482098377"/>
      <w:r w:rsidRPr="00936808">
        <w:rPr>
          <w:rFonts w:asciiTheme="minorHAnsi" w:hAnsiTheme="minorHAnsi"/>
          <w:sz w:val="24"/>
        </w:rPr>
        <w:t>Our Mission and Vision</w:t>
      </w:r>
      <w:bookmarkEnd w:id="9"/>
      <w:bookmarkEnd w:id="10"/>
      <w:bookmarkEnd w:id="11"/>
    </w:p>
    <w:p w:rsidR="00814437" w:rsidRPr="00936808" w:rsidRDefault="00814437" w:rsidP="00814437">
      <w:pPr>
        <w:tabs>
          <w:tab w:val="left" w:pos="900"/>
        </w:tabs>
        <w:ind w:left="900" w:hanging="900"/>
        <w:jc w:val="both"/>
        <w:rPr>
          <w:rFonts w:asciiTheme="minorHAnsi" w:hAnsiTheme="minorHAnsi" w:cs="Open Sans"/>
          <w:sz w:val="20"/>
          <w:szCs w:val="20"/>
        </w:rPr>
      </w:pPr>
      <w:bookmarkStart w:id="12" w:name="_Toc512225576"/>
      <w:bookmarkStart w:id="13" w:name="_Toc37736480"/>
      <w:bookmarkStart w:id="14" w:name="_Toc330814105"/>
      <w:bookmarkStart w:id="15" w:name="_Toc336002555"/>
      <w:r w:rsidRPr="00936808">
        <w:rPr>
          <w:rFonts w:asciiTheme="minorHAnsi" w:hAnsiTheme="minorHAnsi" w:cs="Tahoma"/>
          <w:sz w:val="22"/>
          <w:szCs w:val="22"/>
        </w:rPr>
        <w:tab/>
      </w:r>
      <w:r w:rsidRPr="00936808">
        <w:rPr>
          <w:rFonts w:asciiTheme="minorHAnsi" w:hAnsiTheme="minorHAnsi" w:cs="Open Sans"/>
          <w:sz w:val="22"/>
          <w:szCs w:val="20"/>
        </w:rPr>
        <w:t>The mission of SOIA is to provide physical fitness, sports training, and athletic competition for people with intellectual disabilities.</w:t>
      </w:r>
    </w:p>
    <w:p w:rsidR="00DE522E" w:rsidRPr="00936808" w:rsidRDefault="00DE522E" w:rsidP="00814437">
      <w:pPr>
        <w:tabs>
          <w:tab w:val="left" w:pos="900"/>
        </w:tabs>
        <w:ind w:left="900" w:hanging="900"/>
        <w:jc w:val="both"/>
        <w:rPr>
          <w:rFonts w:asciiTheme="minorHAnsi" w:hAnsiTheme="minorHAnsi" w:cs="Open Sans"/>
          <w:sz w:val="20"/>
          <w:szCs w:val="20"/>
        </w:rPr>
      </w:pPr>
    </w:p>
    <w:p w:rsidR="00DE522E" w:rsidRPr="00936808" w:rsidRDefault="00DE522E" w:rsidP="00814437">
      <w:pPr>
        <w:tabs>
          <w:tab w:val="left" w:pos="900"/>
        </w:tabs>
        <w:ind w:left="900" w:hanging="900"/>
        <w:jc w:val="both"/>
        <w:rPr>
          <w:rFonts w:asciiTheme="minorHAnsi" w:hAnsiTheme="minorHAnsi" w:cs="Open Sans"/>
          <w:sz w:val="20"/>
          <w:szCs w:val="20"/>
        </w:rPr>
      </w:pPr>
    </w:p>
    <w:p w:rsidR="00DE522E" w:rsidRPr="00936808" w:rsidRDefault="00DE522E" w:rsidP="00936808">
      <w:pPr>
        <w:tabs>
          <w:tab w:val="left" w:pos="900"/>
        </w:tabs>
        <w:jc w:val="both"/>
        <w:rPr>
          <w:rFonts w:asciiTheme="minorHAnsi" w:hAnsiTheme="minorHAnsi" w:cs="Open Sans"/>
          <w:sz w:val="20"/>
          <w:szCs w:val="20"/>
        </w:rPr>
      </w:pPr>
    </w:p>
    <w:p w:rsidR="00DE522E" w:rsidRPr="00936808" w:rsidRDefault="00DE522E" w:rsidP="00814437">
      <w:pPr>
        <w:tabs>
          <w:tab w:val="left" w:pos="900"/>
        </w:tabs>
        <w:ind w:left="900" w:hanging="900"/>
        <w:jc w:val="both"/>
        <w:rPr>
          <w:rFonts w:asciiTheme="minorHAnsi" w:hAnsiTheme="minorHAnsi" w:cs="Open Sans"/>
          <w:sz w:val="20"/>
          <w:szCs w:val="20"/>
        </w:rPr>
      </w:pPr>
    </w:p>
    <w:p w:rsidR="00DE522E" w:rsidRDefault="00DE522E" w:rsidP="00936808">
      <w:pPr>
        <w:tabs>
          <w:tab w:val="left" w:pos="900"/>
        </w:tabs>
        <w:jc w:val="both"/>
        <w:rPr>
          <w:rFonts w:asciiTheme="minorHAnsi" w:hAnsiTheme="minorHAnsi" w:cs="Open Sans"/>
          <w:sz w:val="20"/>
          <w:szCs w:val="20"/>
        </w:rPr>
      </w:pPr>
    </w:p>
    <w:p w:rsidR="00936808" w:rsidRPr="00936808" w:rsidRDefault="00936808" w:rsidP="00936808">
      <w:pPr>
        <w:tabs>
          <w:tab w:val="left" w:pos="900"/>
        </w:tabs>
        <w:jc w:val="both"/>
        <w:rPr>
          <w:rFonts w:asciiTheme="minorHAnsi" w:hAnsiTheme="minorHAnsi" w:cs="Open Sans"/>
          <w:sz w:val="20"/>
          <w:szCs w:val="20"/>
        </w:rPr>
      </w:pPr>
    </w:p>
    <w:p w:rsidR="00DE522E" w:rsidRDefault="00DE522E" w:rsidP="00814437">
      <w:pPr>
        <w:tabs>
          <w:tab w:val="left" w:pos="900"/>
        </w:tabs>
        <w:ind w:left="900" w:hanging="900"/>
        <w:jc w:val="both"/>
        <w:rPr>
          <w:rFonts w:asciiTheme="minorHAnsi" w:hAnsiTheme="minorHAnsi" w:cs="Open Sans"/>
          <w:sz w:val="20"/>
          <w:szCs w:val="20"/>
        </w:rPr>
      </w:pPr>
    </w:p>
    <w:p w:rsidR="00936808" w:rsidRDefault="00936808" w:rsidP="00814437">
      <w:pPr>
        <w:tabs>
          <w:tab w:val="left" w:pos="900"/>
        </w:tabs>
        <w:ind w:left="900" w:hanging="900"/>
        <w:jc w:val="both"/>
        <w:rPr>
          <w:rFonts w:asciiTheme="minorHAnsi" w:hAnsiTheme="minorHAnsi" w:cs="Open Sans"/>
          <w:sz w:val="20"/>
          <w:szCs w:val="20"/>
        </w:rPr>
      </w:pPr>
    </w:p>
    <w:p w:rsidR="00936808" w:rsidRPr="00936808" w:rsidRDefault="00936808" w:rsidP="00814437">
      <w:pPr>
        <w:tabs>
          <w:tab w:val="left" w:pos="900"/>
        </w:tabs>
        <w:ind w:left="900" w:hanging="900"/>
        <w:jc w:val="both"/>
        <w:rPr>
          <w:rFonts w:asciiTheme="minorHAnsi" w:hAnsiTheme="minorHAnsi" w:cs="Open Sans"/>
          <w:sz w:val="20"/>
          <w:szCs w:val="20"/>
        </w:rPr>
      </w:pPr>
    </w:p>
    <w:p w:rsidR="00DE522E" w:rsidRPr="00936808" w:rsidRDefault="00DE522E" w:rsidP="00814437">
      <w:pPr>
        <w:tabs>
          <w:tab w:val="left" w:pos="900"/>
        </w:tabs>
        <w:ind w:left="900" w:hanging="900"/>
        <w:jc w:val="both"/>
        <w:rPr>
          <w:rFonts w:asciiTheme="minorHAnsi" w:hAnsiTheme="minorHAnsi" w:cs="Open Sans"/>
          <w:sz w:val="20"/>
          <w:szCs w:val="20"/>
        </w:rPr>
      </w:pPr>
    </w:p>
    <w:p w:rsidR="00DE522E" w:rsidRPr="00936808" w:rsidRDefault="00DE522E" w:rsidP="00814437">
      <w:pPr>
        <w:tabs>
          <w:tab w:val="left" w:pos="900"/>
        </w:tabs>
        <w:ind w:left="900" w:hanging="900"/>
        <w:jc w:val="both"/>
        <w:rPr>
          <w:rFonts w:asciiTheme="minorHAnsi" w:hAnsiTheme="minorHAnsi" w:cs="Open Sans"/>
          <w:sz w:val="20"/>
          <w:szCs w:val="20"/>
        </w:rPr>
      </w:pPr>
    </w:p>
    <w:p w:rsidR="00814437" w:rsidRPr="00936808" w:rsidRDefault="00814437" w:rsidP="00B632B6">
      <w:pPr>
        <w:pStyle w:val="Heading1"/>
        <w:rPr>
          <w:rFonts w:asciiTheme="minorHAnsi" w:hAnsiTheme="minorHAnsi"/>
        </w:rPr>
      </w:pPr>
    </w:p>
    <w:p w:rsidR="002F2E76" w:rsidRPr="00936808" w:rsidRDefault="002F2E76" w:rsidP="00B632B6">
      <w:pPr>
        <w:pStyle w:val="Heading1"/>
        <w:rPr>
          <w:rFonts w:asciiTheme="minorHAnsi" w:hAnsiTheme="minorHAnsi"/>
        </w:rPr>
      </w:pPr>
      <w:bookmarkStart w:id="16" w:name="_Toc482098378"/>
      <w:r w:rsidRPr="00936808">
        <w:rPr>
          <w:rFonts w:asciiTheme="minorHAnsi" w:hAnsiTheme="minorHAnsi"/>
        </w:rPr>
        <w:lastRenderedPageBreak/>
        <w:t>EMPLOYMENT POLICIES AND PROCEDURES</w:t>
      </w:r>
      <w:bookmarkEnd w:id="12"/>
      <w:bookmarkEnd w:id="13"/>
      <w:bookmarkEnd w:id="14"/>
      <w:bookmarkEnd w:id="15"/>
      <w:bookmarkEnd w:id="16"/>
    </w:p>
    <w:p w:rsidR="002F2E76" w:rsidRPr="00936808" w:rsidRDefault="00814437" w:rsidP="00D47CCF">
      <w:pPr>
        <w:pStyle w:val="Heading2"/>
        <w:rPr>
          <w:rFonts w:asciiTheme="minorHAnsi" w:hAnsiTheme="minorHAnsi"/>
          <w:sz w:val="24"/>
        </w:rPr>
      </w:pPr>
      <w:bookmarkStart w:id="17" w:name="_Toc330453414"/>
      <w:bookmarkStart w:id="18" w:name="_Toc330814106"/>
      <w:bookmarkStart w:id="19" w:name="_Toc336002556"/>
      <w:bookmarkStart w:id="20" w:name="_Toc329954081"/>
      <w:bookmarkStart w:id="21" w:name="_Toc482098379"/>
      <w:bookmarkStart w:id="22" w:name="_Toc512225577"/>
      <w:bookmarkStart w:id="23" w:name="_Toc37736481"/>
      <w:r w:rsidRPr="00936808">
        <w:rPr>
          <w:rFonts w:asciiTheme="minorHAnsi" w:hAnsiTheme="minorHAnsi"/>
          <w:sz w:val="24"/>
        </w:rPr>
        <w:t>Special Olympics Iowa</w:t>
      </w:r>
      <w:r w:rsidR="002F2E76" w:rsidRPr="00936808">
        <w:rPr>
          <w:rFonts w:asciiTheme="minorHAnsi" w:hAnsiTheme="minorHAnsi"/>
          <w:sz w:val="24"/>
        </w:rPr>
        <w:t xml:space="preserve"> and </w:t>
      </w:r>
      <w:bookmarkEnd w:id="17"/>
      <w:bookmarkEnd w:id="18"/>
      <w:bookmarkEnd w:id="19"/>
      <w:bookmarkEnd w:id="20"/>
      <w:proofErr w:type="spellStart"/>
      <w:r w:rsidR="00761FE1" w:rsidRPr="00936808">
        <w:rPr>
          <w:rFonts w:asciiTheme="minorHAnsi" w:hAnsiTheme="minorHAnsi"/>
          <w:sz w:val="24"/>
        </w:rPr>
        <w:t>Aureon</w:t>
      </w:r>
      <w:proofErr w:type="spellEnd"/>
      <w:r w:rsidR="00761FE1" w:rsidRPr="00936808">
        <w:rPr>
          <w:rFonts w:asciiTheme="minorHAnsi" w:hAnsiTheme="minorHAnsi"/>
          <w:sz w:val="24"/>
        </w:rPr>
        <w:t xml:space="preserve"> HR</w:t>
      </w:r>
      <w:bookmarkEnd w:id="21"/>
    </w:p>
    <w:p w:rsidR="002F2E76" w:rsidRPr="00936808" w:rsidRDefault="002F2E76" w:rsidP="00B501D4">
      <w:pPr>
        <w:pStyle w:val="BodyText"/>
        <w:rPr>
          <w:rFonts w:asciiTheme="minorHAnsi" w:hAnsiTheme="minorHAnsi"/>
          <w:sz w:val="22"/>
        </w:rPr>
      </w:pPr>
      <w:r w:rsidRPr="00936808">
        <w:rPr>
          <w:rFonts w:asciiTheme="minorHAnsi" w:hAnsiTheme="minorHAnsi"/>
          <w:sz w:val="22"/>
        </w:rPr>
        <w:t>Whether you are a new or long-term employee, you are an important part of our present and future.  Our success depends to a large extent on our ability to attract and retain dedicated and highly motivated employees.  We want your employment with our organization to be rewarding and challenging.</w:t>
      </w:r>
    </w:p>
    <w:p w:rsidR="002F2E76" w:rsidRPr="00936808" w:rsidRDefault="002F2E76" w:rsidP="00B501D4">
      <w:pPr>
        <w:pStyle w:val="BodyText"/>
        <w:rPr>
          <w:rFonts w:asciiTheme="minorHAnsi" w:hAnsiTheme="minorHAnsi"/>
          <w:sz w:val="22"/>
        </w:rPr>
      </w:pPr>
    </w:p>
    <w:p w:rsidR="002F2E76" w:rsidRPr="00936808" w:rsidRDefault="002F2E76" w:rsidP="00B501D4">
      <w:pPr>
        <w:pStyle w:val="BodyText"/>
        <w:rPr>
          <w:rFonts w:asciiTheme="minorHAnsi" w:hAnsiTheme="minorHAnsi"/>
          <w:sz w:val="22"/>
        </w:rPr>
      </w:pPr>
      <w:r w:rsidRPr="00936808">
        <w:rPr>
          <w:rFonts w:asciiTheme="minorHAnsi" w:hAnsiTheme="minorHAnsi"/>
          <w:sz w:val="22"/>
        </w:rPr>
        <w:t xml:space="preserve">We also want to provide you with attractive benefit programs.  To do this, we have elected to utilize the services of </w:t>
      </w:r>
      <w:proofErr w:type="spellStart"/>
      <w:r w:rsidR="00761FE1" w:rsidRPr="00936808">
        <w:rPr>
          <w:rFonts w:asciiTheme="minorHAnsi" w:hAnsiTheme="minorHAnsi"/>
          <w:sz w:val="22"/>
        </w:rPr>
        <w:t>Aureon</w:t>
      </w:r>
      <w:proofErr w:type="spellEnd"/>
      <w:r w:rsidR="00761FE1" w:rsidRPr="00936808">
        <w:rPr>
          <w:rFonts w:asciiTheme="minorHAnsi" w:hAnsiTheme="minorHAnsi"/>
          <w:sz w:val="22"/>
        </w:rPr>
        <w:t xml:space="preserve"> HR</w:t>
      </w:r>
      <w:r w:rsidRPr="00936808">
        <w:rPr>
          <w:rFonts w:asciiTheme="minorHAnsi" w:hAnsiTheme="minorHAnsi"/>
          <w:sz w:val="22"/>
        </w:rPr>
        <w:t xml:space="preserve">.  </w:t>
      </w:r>
      <w:proofErr w:type="spellStart"/>
      <w:r w:rsidR="00761FE1" w:rsidRPr="00936808">
        <w:rPr>
          <w:rFonts w:asciiTheme="minorHAnsi" w:hAnsiTheme="minorHAnsi"/>
          <w:sz w:val="22"/>
        </w:rPr>
        <w:t>Aureon</w:t>
      </w:r>
      <w:proofErr w:type="spellEnd"/>
      <w:r w:rsidR="00761FE1" w:rsidRPr="00936808">
        <w:rPr>
          <w:rFonts w:asciiTheme="minorHAnsi" w:hAnsiTheme="minorHAnsi"/>
          <w:sz w:val="22"/>
        </w:rPr>
        <w:t xml:space="preserve"> HR</w:t>
      </w:r>
      <w:r w:rsidRPr="00936808">
        <w:rPr>
          <w:rFonts w:asciiTheme="minorHAnsi" w:hAnsiTheme="minorHAnsi"/>
          <w:sz w:val="22"/>
        </w:rPr>
        <w:t xml:space="preserve"> specializes in providing complete employee administrative services for companies such as ours.  </w:t>
      </w:r>
      <w:proofErr w:type="spellStart"/>
      <w:r w:rsidR="00761FE1" w:rsidRPr="00936808">
        <w:rPr>
          <w:rFonts w:asciiTheme="minorHAnsi" w:hAnsiTheme="minorHAnsi"/>
          <w:sz w:val="22"/>
        </w:rPr>
        <w:t>Aureon</w:t>
      </w:r>
      <w:proofErr w:type="spellEnd"/>
      <w:r w:rsidR="00761FE1" w:rsidRPr="00936808">
        <w:rPr>
          <w:rFonts w:asciiTheme="minorHAnsi" w:hAnsiTheme="minorHAnsi"/>
          <w:sz w:val="22"/>
        </w:rPr>
        <w:t xml:space="preserve"> HR</w:t>
      </w:r>
      <w:r w:rsidRPr="00936808">
        <w:rPr>
          <w:rFonts w:asciiTheme="minorHAnsi" w:hAnsiTheme="minorHAnsi"/>
          <w:sz w:val="22"/>
        </w:rPr>
        <w:t xml:space="preserve"> is </w:t>
      </w:r>
      <w:r w:rsidR="00AE4877" w:rsidRPr="00936808">
        <w:rPr>
          <w:rFonts w:asciiTheme="minorHAnsi" w:hAnsiTheme="minorHAnsi"/>
          <w:sz w:val="22"/>
        </w:rPr>
        <w:t xml:space="preserve">a </w:t>
      </w:r>
      <w:r w:rsidRPr="00936808">
        <w:rPr>
          <w:rFonts w:asciiTheme="minorHAnsi" w:hAnsiTheme="minorHAnsi"/>
          <w:sz w:val="22"/>
        </w:rPr>
        <w:t>business referred to as a Professional Employer Organization or PEO, wh</w:t>
      </w:r>
      <w:r w:rsidR="00AE4877" w:rsidRPr="00936808">
        <w:rPr>
          <w:rFonts w:asciiTheme="minorHAnsi" w:hAnsiTheme="minorHAnsi"/>
          <w:sz w:val="22"/>
        </w:rPr>
        <w:t>ich</w:t>
      </w:r>
      <w:r w:rsidRPr="00936808">
        <w:rPr>
          <w:rFonts w:asciiTheme="minorHAnsi" w:hAnsiTheme="minorHAnsi"/>
          <w:sz w:val="22"/>
        </w:rPr>
        <w:t xml:space="preserve"> serves as our off-site personnel/human resources department and they are responsible for many areas of your employment.  In order for </w:t>
      </w:r>
      <w:proofErr w:type="spellStart"/>
      <w:r w:rsidR="00761FE1" w:rsidRPr="00936808">
        <w:rPr>
          <w:rFonts w:asciiTheme="minorHAnsi" w:hAnsiTheme="minorHAnsi"/>
          <w:sz w:val="22"/>
        </w:rPr>
        <w:t>Aureon</w:t>
      </w:r>
      <w:proofErr w:type="spellEnd"/>
      <w:r w:rsidR="00761FE1" w:rsidRPr="00936808">
        <w:rPr>
          <w:rFonts w:asciiTheme="minorHAnsi" w:hAnsiTheme="minorHAnsi"/>
          <w:sz w:val="22"/>
        </w:rPr>
        <w:t xml:space="preserve"> HR</w:t>
      </w:r>
      <w:r w:rsidRPr="00936808">
        <w:rPr>
          <w:rFonts w:asciiTheme="minorHAnsi" w:hAnsiTheme="minorHAnsi"/>
          <w:sz w:val="22"/>
        </w:rPr>
        <w:t xml:space="preserve"> to be able to administer benefit plans, process payroll, and file payroll taxes it is necessary for </w:t>
      </w:r>
      <w:proofErr w:type="spellStart"/>
      <w:r w:rsidR="00761FE1" w:rsidRPr="00936808">
        <w:rPr>
          <w:rFonts w:asciiTheme="minorHAnsi" w:hAnsiTheme="minorHAnsi"/>
          <w:sz w:val="22"/>
        </w:rPr>
        <w:t>Aureon</w:t>
      </w:r>
      <w:proofErr w:type="spellEnd"/>
      <w:r w:rsidR="00761FE1" w:rsidRPr="00936808">
        <w:rPr>
          <w:rFonts w:asciiTheme="minorHAnsi" w:hAnsiTheme="minorHAnsi"/>
          <w:sz w:val="22"/>
        </w:rPr>
        <w:t xml:space="preserve"> HR</w:t>
      </w:r>
      <w:r w:rsidRPr="00936808">
        <w:rPr>
          <w:rFonts w:asciiTheme="minorHAnsi" w:hAnsiTheme="minorHAnsi"/>
          <w:sz w:val="22"/>
        </w:rPr>
        <w:t xml:space="preserve"> to become your administrative employer.  </w:t>
      </w:r>
      <w:proofErr w:type="spellStart"/>
      <w:r w:rsidR="00761FE1" w:rsidRPr="00936808">
        <w:rPr>
          <w:rFonts w:asciiTheme="minorHAnsi" w:hAnsiTheme="minorHAnsi"/>
          <w:sz w:val="22"/>
        </w:rPr>
        <w:t>Aureon</w:t>
      </w:r>
      <w:proofErr w:type="spellEnd"/>
      <w:r w:rsidR="00761FE1" w:rsidRPr="00936808">
        <w:rPr>
          <w:rFonts w:asciiTheme="minorHAnsi" w:hAnsiTheme="minorHAnsi"/>
          <w:sz w:val="22"/>
        </w:rPr>
        <w:t xml:space="preserve"> HR</w:t>
      </w:r>
      <w:r w:rsidRPr="00936808">
        <w:rPr>
          <w:rFonts w:asciiTheme="minorHAnsi" w:hAnsiTheme="minorHAnsi"/>
          <w:sz w:val="22"/>
        </w:rPr>
        <w:t xml:space="preserve"> and </w:t>
      </w:r>
      <w:r w:rsidR="00814437" w:rsidRPr="00936808">
        <w:rPr>
          <w:rFonts w:asciiTheme="minorHAnsi" w:hAnsiTheme="minorHAnsi"/>
          <w:sz w:val="22"/>
        </w:rPr>
        <w:t>Special Olympics Iowa</w:t>
      </w:r>
      <w:r w:rsidRPr="00936808">
        <w:rPr>
          <w:rFonts w:asciiTheme="minorHAnsi" w:hAnsiTheme="minorHAnsi"/>
          <w:sz w:val="22"/>
        </w:rPr>
        <w:t xml:space="preserve"> are considered co-employers for certain purposes and share some employment responsibilities.</w:t>
      </w:r>
    </w:p>
    <w:p w:rsidR="002F2E76" w:rsidRPr="00936808" w:rsidRDefault="002F2E76" w:rsidP="00B501D4">
      <w:pPr>
        <w:pStyle w:val="BodyText"/>
        <w:rPr>
          <w:rFonts w:asciiTheme="minorHAnsi" w:hAnsiTheme="minorHAnsi"/>
          <w:sz w:val="22"/>
        </w:rPr>
      </w:pPr>
    </w:p>
    <w:p w:rsidR="002F2E76" w:rsidRPr="00936808" w:rsidRDefault="002F2E76" w:rsidP="00B501D4">
      <w:pPr>
        <w:pStyle w:val="BodyText"/>
        <w:rPr>
          <w:rFonts w:asciiTheme="minorHAnsi" w:hAnsiTheme="minorHAnsi"/>
          <w:sz w:val="22"/>
        </w:rPr>
      </w:pPr>
      <w:r w:rsidRPr="00936808">
        <w:rPr>
          <w:rFonts w:asciiTheme="minorHAnsi" w:hAnsiTheme="minorHAnsi"/>
          <w:sz w:val="22"/>
        </w:rPr>
        <w:t xml:space="preserve">Primarily, </w:t>
      </w:r>
      <w:proofErr w:type="spellStart"/>
      <w:r w:rsidR="00761FE1" w:rsidRPr="00936808">
        <w:rPr>
          <w:rFonts w:asciiTheme="minorHAnsi" w:hAnsiTheme="minorHAnsi"/>
          <w:sz w:val="22"/>
        </w:rPr>
        <w:t>Aureon</w:t>
      </w:r>
      <w:proofErr w:type="spellEnd"/>
      <w:r w:rsidR="00761FE1" w:rsidRPr="00936808">
        <w:rPr>
          <w:rFonts w:asciiTheme="minorHAnsi" w:hAnsiTheme="minorHAnsi"/>
          <w:sz w:val="22"/>
        </w:rPr>
        <w:t xml:space="preserve"> HR</w:t>
      </w:r>
      <w:r w:rsidRPr="00936808">
        <w:rPr>
          <w:rFonts w:asciiTheme="minorHAnsi" w:hAnsiTheme="minorHAnsi"/>
          <w:sz w:val="22"/>
        </w:rPr>
        <w:t xml:space="preserve"> will be responsible for the payroll check processing, withholding and employment taxes, payroll deductions, </w:t>
      </w:r>
      <w:r w:rsidR="00335677" w:rsidRPr="00936808">
        <w:rPr>
          <w:rFonts w:asciiTheme="minorHAnsi" w:hAnsiTheme="minorHAnsi"/>
          <w:sz w:val="22"/>
        </w:rPr>
        <w:t xml:space="preserve">leaves of absences and unemployment hearings. </w:t>
      </w:r>
      <w:r w:rsidRPr="00936808">
        <w:rPr>
          <w:rFonts w:asciiTheme="minorHAnsi" w:hAnsiTheme="minorHAnsi"/>
          <w:sz w:val="22"/>
        </w:rPr>
        <w:t xml:space="preserve">We will be responsible for your day-to-day work activities, supervision, scheduling of work, the management of your work facility, and safety programs.  Some employment activities, policies, and practices are shared by both </w:t>
      </w:r>
      <w:proofErr w:type="spellStart"/>
      <w:r w:rsidR="00761FE1" w:rsidRPr="00936808">
        <w:rPr>
          <w:rFonts w:asciiTheme="minorHAnsi" w:hAnsiTheme="minorHAnsi"/>
          <w:sz w:val="22"/>
        </w:rPr>
        <w:t>Aureon</w:t>
      </w:r>
      <w:proofErr w:type="spellEnd"/>
      <w:r w:rsidR="00761FE1" w:rsidRPr="00936808">
        <w:rPr>
          <w:rFonts w:asciiTheme="minorHAnsi" w:hAnsiTheme="minorHAnsi"/>
          <w:sz w:val="22"/>
        </w:rPr>
        <w:t xml:space="preserve"> HR</w:t>
      </w:r>
      <w:r w:rsidRPr="00936808">
        <w:rPr>
          <w:rFonts w:asciiTheme="minorHAnsi" w:hAnsiTheme="minorHAnsi"/>
          <w:sz w:val="22"/>
        </w:rPr>
        <w:t xml:space="preserve"> and us.</w:t>
      </w:r>
    </w:p>
    <w:p w:rsidR="002F2E76" w:rsidRPr="00936808" w:rsidRDefault="002F2E76" w:rsidP="00B501D4">
      <w:pPr>
        <w:pStyle w:val="BodyText"/>
        <w:rPr>
          <w:rFonts w:asciiTheme="minorHAnsi" w:hAnsiTheme="minorHAnsi"/>
          <w:sz w:val="22"/>
        </w:rPr>
      </w:pPr>
    </w:p>
    <w:p w:rsidR="002F2E76" w:rsidRPr="00936808" w:rsidRDefault="002F2E76" w:rsidP="00B501D4">
      <w:pPr>
        <w:pStyle w:val="BodyText"/>
        <w:rPr>
          <w:rFonts w:asciiTheme="minorHAnsi" w:hAnsiTheme="minorHAnsi"/>
          <w:sz w:val="22"/>
        </w:rPr>
      </w:pPr>
      <w:r w:rsidRPr="00936808">
        <w:rPr>
          <w:rFonts w:asciiTheme="minorHAnsi" w:hAnsiTheme="minorHAnsi"/>
          <w:sz w:val="22"/>
        </w:rPr>
        <w:t xml:space="preserve">Throughout this handbook, reference will be made to </w:t>
      </w:r>
      <w:proofErr w:type="spellStart"/>
      <w:r w:rsidR="00761FE1" w:rsidRPr="00936808">
        <w:rPr>
          <w:rFonts w:asciiTheme="minorHAnsi" w:hAnsiTheme="minorHAnsi"/>
          <w:sz w:val="22"/>
        </w:rPr>
        <w:t>Aureon</w:t>
      </w:r>
      <w:proofErr w:type="spellEnd"/>
      <w:r w:rsidR="00761FE1" w:rsidRPr="00936808">
        <w:rPr>
          <w:rFonts w:asciiTheme="minorHAnsi" w:hAnsiTheme="minorHAnsi"/>
          <w:sz w:val="22"/>
        </w:rPr>
        <w:t xml:space="preserve"> HR</w:t>
      </w:r>
      <w:r w:rsidRPr="00936808">
        <w:rPr>
          <w:rFonts w:asciiTheme="minorHAnsi" w:hAnsiTheme="minorHAnsi"/>
          <w:sz w:val="22"/>
        </w:rPr>
        <w:t xml:space="preserve"> whenever the responsibility falls in an area for which </w:t>
      </w:r>
      <w:proofErr w:type="spellStart"/>
      <w:r w:rsidR="00761FE1" w:rsidRPr="00936808">
        <w:rPr>
          <w:rFonts w:asciiTheme="minorHAnsi" w:hAnsiTheme="minorHAnsi"/>
          <w:sz w:val="22"/>
        </w:rPr>
        <w:t>Aureon</w:t>
      </w:r>
      <w:proofErr w:type="spellEnd"/>
      <w:r w:rsidR="00761FE1" w:rsidRPr="00936808">
        <w:rPr>
          <w:rFonts w:asciiTheme="minorHAnsi" w:hAnsiTheme="minorHAnsi"/>
          <w:sz w:val="22"/>
        </w:rPr>
        <w:t xml:space="preserve"> HR</w:t>
      </w:r>
      <w:r w:rsidRPr="00936808">
        <w:rPr>
          <w:rFonts w:asciiTheme="minorHAnsi" w:hAnsiTheme="minorHAnsi"/>
          <w:sz w:val="22"/>
        </w:rPr>
        <w:t xml:space="preserve"> is accoun</w:t>
      </w:r>
      <w:r w:rsidR="00335677" w:rsidRPr="00936808">
        <w:rPr>
          <w:rFonts w:asciiTheme="minorHAnsi" w:hAnsiTheme="minorHAnsi"/>
          <w:sz w:val="22"/>
        </w:rPr>
        <w:t>table, such as employment taxes</w:t>
      </w:r>
      <w:r w:rsidRPr="00936808">
        <w:rPr>
          <w:rFonts w:asciiTheme="minorHAnsi" w:hAnsiTheme="minorHAnsi"/>
          <w:sz w:val="22"/>
        </w:rPr>
        <w:t>.  Remember, it is your supervisor who selected you for your job and directs your work activities.</w:t>
      </w:r>
    </w:p>
    <w:p w:rsidR="002F2E76" w:rsidRPr="00936808" w:rsidRDefault="002F2E76" w:rsidP="00D47CCF">
      <w:pPr>
        <w:rPr>
          <w:rFonts w:asciiTheme="minorHAnsi" w:hAnsiTheme="minorHAnsi"/>
        </w:rPr>
      </w:pPr>
    </w:p>
    <w:p w:rsidR="002F2E76" w:rsidRPr="00936808" w:rsidRDefault="002F2E76" w:rsidP="00D47CCF">
      <w:pPr>
        <w:pStyle w:val="Heading2"/>
        <w:rPr>
          <w:rFonts w:asciiTheme="minorHAnsi" w:hAnsiTheme="minorHAnsi"/>
          <w:sz w:val="24"/>
        </w:rPr>
      </w:pPr>
      <w:bookmarkStart w:id="24" w:name="_Toc330814107"/>
      <w:bookmarkStart w:id="25" w:name="_Toc336002557"/>
      <w:bookmarkStart w:id="26" w:name="_Toc482098380"/>
      <w:r w:rsidRPr="00936808">
        <w:rPr>
          <w:rFonts w:asciiTheme="minorHAnsi" w:hAnsiTheme="minorHAnsi"/>
          <w:sz w:val="24"/>
        </w:rPr>
        <w:t>Equal Employment Opportunity</w:t>
      </w:r>
      <w:bookmarkEnd w:id="22"/>
      <w:bookmarkEnd w:id="23"/>
      <w:bookmarkEnd w:id="24"/>
      <w:bookmarkEnd w:id="25"/>
      <w:bookmarkEnd w:id="26"/>
    </w:p>
    <w:p w:rsidR="002F2E76" w:rsidRPr="00936808" w:rsidRDefault="001636BC" w:rsidP="004D47AE">
      <w:pPr>
        <w:pStyle w:val="BodyText"/>
        <w:rPr>
          <w:rFonts w:asciiTheme="minorHAnsi" w:hAnsiTheme="minorHAnsi"/>
          <w:color w:val="000000"/>
          <w:sz w:val="22"/>
        </w:rPr>
      </w:pPr>
      <w:r>
        <w:rPr>
          <w:rFonts w:asciiTheme="minorHAnsi" w:hAnsiTheme="minorHAnsi"/>
          <w:sz w:val="22"/>
        </w:rPr>
        <w:t>SOIA</w:t>
      </w:r>
      <w:r w:rsidR="002F2E76" w:rsidRPr="00936808">
        <w:rPr>
          <w:rFonts w:asciiTheme="minorHAnsi" w:hAnsiTheme="minorHAnsi"/>
          <w:sz w:val="22"/>
        </w:rPr>
        <w:t xml:space="preserve"> is an equal opportunity employer and makes decisions related to compensation and all terms, conditions or privileges of employment on the basis of merit.  </w:t>
      </w:r>
      <w:r w:rsidR="001B43FA">
        <w:rPr>
          <w:rFonts w:asciiTheme="minorHAnsi" w:hAnsiTheme="minorHAnsi"/>
          <w:color w:val="000000"/>
          <w:sz w:val="22"/>
        </w:rPr>
        <w:t>SOIA</w:t>
      </w:r>
      <w:r w:rsidR="002F2E76" w:rsidRPr="00936808">
        <w:rPr>
          <w:rFonts w:asciiTheme="minorHAnsi" w:hAnsiTheme="minorHAnsi"/>
          <w:color w:val="000000"/>
          <w:sz w:val="22"/>
        </w:rPr>
        <w:t xml:space="preserve"> policy prohibits unlawful discrimination based on race, color, creed, sex </w:t>
      </w:r>
      <w:r w:rsidR="002F2E76" w:rsidRPr="00936808">
        <w:rPr>
          <w:rFonts w:asciiTheme="minorHAnsi" w:hAnsiTheme="minorHAnsi"/>
          <w:sz w:val="22"/>
        </w:rPr>
        <w:t>(including pregnancy)</w:t>
      </w:r>
      <w:r w:rsidR="002F2E76" w:rsidRPr="00936808">
        <w:rPr>
          <w:rFonts w:asciiTheme="minorHAnsi" w:hAnsiTheme="minorHAnsi"/>
          <w:color w:val="000000"/>
          <w:sz w:val="22"/>
        </w:rPr>
        <w:t xml:space="preserve">, religion, marital status, age, national origin or ancestry, physical or mental disability, medical condition, genetic information, gender identity, sexual orientation, military status, or any other consideration made unlawful by federal, state, or local laws.  All such discrimination is unlawful and prohibited by </w:t>
      </w:r>
      <w:r>
        <w:rPr>
          <w:rFonts w:asciiTheme="minorHAnsi" w:hAnsiTheme="minorHAnsi"/>
          <w:color w:val="000000"/>
          <w:sz w:val="22"/>
        </w:rPr>
        <w:t>SOIA</w:t>
      </w:r>
      <w:r w:rsidR="002F2E76" w:rsidRPr="00936808">
        <w:rPr>
          <w:rFonts w:asciiTheme="minorHAnsi" w:hAnsiTheme="minorHAnsi"/>
          <w:color w:val="000000"/>
          <w:sz w:val="22"/>
        </w:rPr>
        <w:t>.</w:t>
      </w:r>
    </w:p>
    <w:p w:rsidR="002F2E76" w:rsidRPr="00936808" w:rsidRDefault="002F2E76" w:rsidP="004D47AE">
      <w:pPr>
        <w:pStyle w:val="BodyText"/>
        <w:rPr>
          <w:rFonts w:asciiTheme="minorHAnsi" w:hAnsiTheme="minorHAnsi"/>
          <w:sz w:val="22"/>
        </w:rPr>
      </w:pPr>
    </w:p>
    <w:p w:rsidR="002F2E76" w:rsidRPr="00936808" w:rsidRDefault="002F2E76" w:rsidP="004D47AE">
      <w:pPr>
        <w:pStyle w:val="BodyText"/>
        <w:rPr>
          <w:rFonts w:asciiTheme="minorHAnsi" w:hAnsiTheme="minorHAnsi"/>
          <w:sz w:val="22"/>
        </w:rPr>
      </w:pPr>
      <w:r w:rsidRPr="00936808">
        <w:rPr>
          <w:rFonts w:asciiTheme="minorHAnsi" w:hAnsiTheme="minorHAnsi"/>
          <w:sz w:val="22"/>
        </w:rPr>
        <w:t xml:space="preserve">As used in this policy, genetic information means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  </w:t>
      </w:r>
    </w:p>
    <w:p w:rsidR="004174B6" w:rsidRPr="00936808" w:rsidRDefault="004174B6" w:rsidP="00DE522E">
      <w:pPr>
        <w:rPr>
          <w:rFonts w:asciiTheme="minorHAnsi" w:hAnsiTheme="minorHAnsi" w:cs="Arial"/>
          <w:sz w:val="20"/>
          <w:szCs w:val="20"/>
        </w:rPr>
      </w:pPr>
    </w:p>
    <w:p w:rsidR="002F2E76" w:rsidRPr="00936808" w:rsidRDefault="002F2E76" w:rsidP="00D47CCF">
      <w:pPr>
        <w:pStyle w:val="Heading2"/>
        <w:rPr>
          <w:rFonts w:asciiTheme="minorHAnsi" w:hAnsiTheme="minorHAnsi"/>
          <w:sz w:val="24"/>
        </w:rPr>
      </w:pPr>
      <w:bookmarkStart w:id="27" w:name="_Toc330814108"/>
      <w:bookmarkStart w:id="28" w:name="_Toc336002558"/>
      <w:bookmarkStart w:id="29" w:name="_Toc482098381"/>
      <w:r w:rsidRPr="00936808">
        <w:rPr>
          <w:rFonts w:asciiTheme="minorHAnsi" w:hAnsiTheme="minorHAnsi"/>
          <w:sz w:val="24"/>
        </w:rPr>
        <w:t>Individuals with Disabilities</w:t>
      </w:r>
      <w:bookmarkEnd w:id="27"/>
      <w:bookmarkEnd w:id="28"/>
      <w:bookmarkEnd w:id="29"/>
      <w:r w:rsidRPr="00936808">
        <w:rPr>
          <w:rFonts w:asciiTheme="minorHAnsi" w:hAnsiTheme="minorHAnsi"/>
          <w:sz w:val="24"/>
        </w:rPr>
        <w:t xml:space="preserve"> </w:t>
      </w:r>
    </w:p>
    <w:p w:rsidR="002F2E76" w:rsidRPr="00BC7F4F" w:rsidRDefault="002F2E76" w:rsidP="00BC7F4F">
      <w:pPr>
        <w:pStyle w:val="BodyText"/>
        <w:rPr>
          <w:rFonts w:asciiTheme="minorHAnsi" w:hAnsiTheme="minorHAnsi"/>
          <w:sz w:val="22"/>
        </w:rPr>
      </w:pPr>
      <w:r w:rsidRPr="00936808">
        <w:rPr>
          <w:rFonts w:asciiTheme="minorHAnsi" w:hAnsiTheme="minorHAnsi"/>
          <w:sz w:val="22"/>
        </w:rPr>
        <w:t xml:space="preserve">The Americans with Disabilities Act (ADA) and the Americans with Disabilities Amendments Act, known as the ADAAA, are federal laws which, in conjunction with state law, prohibit employers from discriminating against applicants and individuals with disabilities and, when needed, to provide </w:t>
      </w:r>
      <w:r w:rsidRPr="00936808">
        <w:rPr>
          <w:rFonts w:asciiTheme="minorHAnsi" w:hAnsiTheme="minorHAnsi"/>
          <w:sz w:val="22"/>
        </w:rPr>
        <w:lastRenderedPageBreak/>
        <w:t xml:space="preserve">reasonable accommodations to applicants and employees who are qualified for a job, with or without reasonable accommodations, so that they may perform the essential job duties of the position. </w:t>
      </w:r>
    </w:p>
    <w:p w:rsidR="00F551EE" w:rsidRPr="00936808" w:rsidRDefault="00F551EE" w:rsidP="00D47CCF">
      <w:pPr>
        <w:ind w:left="864"/>
        <w:rPr>
          <w:rFonts w:asciiTheme="minorHAnsi" w:hAnsiTheme="minorHAnsi" w:cs="Arial"/>
          <w:sz w:val="22"/>
          <w:szCs w:val="20"/>
        </w:rPr>
      </w:pPr>
    </w:p>
    <w:p w:rsidR="002F2E76" w:rsidRPr="00936808" w:rsidRDefault="002F2E76" w:rsidP="004D47AE">
      <w:pPr>
        <w:pStyle w:val="BodyText"/>
        <w:rPr>
          <w:rFonts w:asciiTheme="minorHAnsi" w:hAnsiTheme="minorHAnsi"/>
          <w:sz w:val="22"/>
        </w:rPr>
      </w:pPr>
      <w:r w:rsidRPr="00936808">
        <w:rPr>
          <w:rFonts w:asciiTheme="minorHAnsi" w:hAnsiTheme="minorHAnsi"/>
          <w:sz w:val="22"/>
        </w:rPr>
        <w:t xml:space="preserve">It is the policy of </w:t>
      </w:r>
      <w:r w:rsidR="001636BC">
        <w:rPr>
          <w:rFonts w:asciiTheme="minorHAnsi" w:hAnsiTheme="minorHAnsi"/>
          <w:sz w:val="22"/>
        </w:rPr>
        <w:t>SOIA</w:t>
      </w:r>
      <w:r w:rsidRPr="00936808">
        <w:rPr>
          <w:rFonts w:asciiTheme="minorHAnsi" w:hAnsiTheme="minorHAnsi"/>
          <w:sz w:val="22"/>
        </w:rPr>
        <w:t xml:space="preserve"> to comply with all federal and state laws concerning the employment of persons with disabilities and act in accordance with regulations and guidance issued by the Equal Employment Opportunity Commission (EEOC). Furthermore, it is our </w:t>
      </w:r>
      <w:r w:rsidR="001B43FA">
        <w:rPr>
          <w:rFonts w:asciiTheme="minorHAnsi" w:hAnsiTheme="minorHAnsi"/>
          <w:sz w:val="22"/>
        </w:rPr>
        <w:t>SOIA</w:t>
      </w:r>
      <w:r w:rsidRPr="00936808">
        <w:rPr>
          <w:rFonts w:asciiTheme="minorHAnsi" w:hAnsiTheme="minorHAnsi"/>
          <w:sz w:val="22"/>
        </w:rPr>
        <w:t xml:space="preserve"> policy not to discriminate against qualified individuals with disabilities in regard to application procedures, hiring, advancement, discharge, compensation, training or other terms, conditions and privileges of employment. </w:t>
      </w:r>
    </w:p>
    <w:p w:rsidR="002F2E76" w:rsidRPr="00936808" w:rsidRDefault="002F2E76" w:rsidP="004D47AE">
      <w:pPr>
        <w:pStyle w:val="BodyText"/>
        <w:rPr>
          <w:rFonts w:asciiTheme="minorHAnsi" w:hAnsiTheme="minorHAnsi"/>
          <w:sz w:val="22"/>
        </w:rPr>
      </w:pPr>
    </w:p>
    <w:p w:rsidR="002F2E76" w:rsidRPr="00936808" w:rsidRDefault="001636BC" w:rsidP="004D47AE">
      <w:pPr>
        <w:pStyle w:val="BodyText"/>
        <w:rPr>
          <w:rFonts w:asciiTheme="minorHAnsi" w:hAnsiTheme="minorHAnsi"/>
          <w:sz w:val="22"/>
        </w:rPr>
      </w:pPr>
      <w:r>
        <w:rPr>
          <w:rFonts w:asciiTheme="minorHAnsi" w:hAnsiTheme="minorHAnsi"/>
          <w:sz w:val="22"/>
        </w:rPr>
        <w:t>SOIA</w:t>
      </w:r>
      <w:r w:rsidR="002F2E76" w:rsidRPr="00936808">
        <w:rPr>
          <w:rFonts w:asciiTheme="minorHAnsi" w:hAnsiTheme="minorHAnsi"/>
          <w:sz w:val="22"/>
        </w:rPr>
        <w:t xml:space="preserve"> will engage in an interactive process to determine if we can reasonably accommodate qualified individuals with a disability so that they can perform the essential functions of a job unless doing so is an undue hardship or causes a direct threat workplace safety.  Contact </w:t>
      </w:r>
      <w:r w:rsidR="00335677" w:rsidRPr="00936808">
        <w:rPr>
          <w:rFonts w:asciiTheme="minorHAnsi" w:hAnsiTheme="minorHAnsi"/>
          <w:sz w:val="22"/>
        </w:rPr>
        <w:t xml:space="preserve">the CEO and/or </w:t>
      </w:r>
      <w:proofErr w:type="spellStart"/>
      <w:r w:rsidR="00335677" w:rsidRPr="00936808">
        <w:rPr>
          <w:rFonts w:asciiTheme="minorHAnsi" w:hAnsiTheme="minorHAnsi"/>
          <w:sz w:val="22"/>
        </w:rPr>
        <w:t>Aureon</w:t>
      </w:r>
      <w:proofErr w:type="spellEnd"/>
      <w:r w:rsidR="00335677" w:rsidRPr="00936808">
        <w:rPr>
          <w:rFonts w:asciiTheme="minorHAnsi" w:hAnsiTheme="minorHAnsi"/>
          <w:sz w:val="22"/>
        </w:rPr>
        <w:t xml:space="preserve"> HR</w:t>
      </w:r>
      <w:r w:rsidR="002F2E76" w:rsidRPr="00936808">
        <w:rPr>
          <w:rFonts w:asciiTheme="minorHAnsi" w:hAnsiTheme="minorHAnsi"/>
          <w:sz w:val="22"/>
        </w:rPr>
        <w:t xml:space="preserve"> with any questions or requests for accommodation.  </w:t>
      </w:r>
    </w:p>
    <w:p w:rsidR="002F2E76" w:rsidRPr="00936808" w:rsidRDefault="002F2E76" w:rsidP="004D47AE">
      <w:pPr>
        <w:pStyle w:val="BodyText"/>
        <w:rPr>
          <w:rFonts w:asciiTheme="minorHAnsi" w:hAnsiTheme="minorHAnsi"/>
          <w:sz w:val="22"/>
        </w:rPr>
      </w:pPr>
    </w:p>
    <w:p w:rsidR="002F2E76" w:rsidRPr="00936808" w:rsidRDefault="00052E38" w:rsidP="004D47AE">
      <w:pPr>
        <w:pStyle w:val="BodyText"/>
        <w:rPr>
          <w:rFonts w:asciiTheme="minorHAnsi" w:hAnsiTheme="minorHAnsi"/>
          <w:sz w:val="22"/>
        </w:rPr>
      </w:pPr>
      <w:r w:rsidRPr="00936808">
        <w:rPr>
          <w:rFonts w:asciiTheme="minorHAnsi" w:hAnsiTheme="minorHAnsi"/>
          <w:sz w:val="22"/>
        </w:rPr>
        <w:t>Current use of illegal drugs and current unlawful use of prescription drugs are not disabilities under the ADA.</w:t>
      </w:r>
    </w:p>
    <w:p w:rsidR="002F2E76" w:rsidRPr="00936808" w:rsidRDefault="002F2E76" w:rsidP="004D47AE">
      <w:pPr>
        <w:pStyle w:val="BodyText"/>
        <w:rPr>
          <w:rFonts w:asciiTheme="minorHAnsi" w:hAnsiTheme="minorHAnsi"/>
          <w:sz w:val="22"/>
        </w:rPr>
      </w:pPr>
    </w:p>
    <w:p w:rsidR="002F2E76" w:rsidRPr="00936808" w:rsidRDefault="002F2E76" w:rsidP="004D47AE">
      <w:pPr>
        <w:pStyle w:val="BodyText"/>
        <w:rPr>
          <w:rFonts w:asciiTheme="minorHAnsi" w:hAnsiTheme="minorHAnsi"/>
          <w:i/>
          <w:sz w:val="22"/>
        </w:rPr>
      </w:pPr>
      <w:r w:rsidRPr="00936808">
        <w:rPr>
          <w:rFonts w:asciiTheme="minorHAnsi" w:hAnsiTheme="minorHAnsi"/>
          <w:i/>
          <w:sz w:val="22"/>
        </w:rPr>
        <w:t>Terms used in the policy</w:t>
      </w:r>
    </w:p>
    <w:p w:rsidR="002F2E76" w:rsidRPr="00936808" w:rsidRDefault="002F2E76" w:rsidP="004D47AE">
      <w:pPr>
        <w:pStyle w:val="BodyText"/>
        <w:rPr>
          <w:rFonts w:asciiTheme="minorHAnsi" w:hAnsiTheme="minorHAnsi"/>
          <w:sz w:val="22"/>
        </w:rPr>
      </w:pPr>
    </w:p>
    <w:p w:rsidR="002F2E76" w:rsidRPr="00936808" w:rsidRDefault="002F2E76" w:rsidP="004D47AE">
      <w:pPr>
        <w:pStyle w:val="BodyText"/>
        <w:rPr>
          <w:rFonts w:asciiTheme="minorHAnsi" w:hAnsiTheme="minorHAnsi"/>
          <w:sz w:val="22"/>
        </w:rPr>
      </w:pPr>
      <w:r w:rsidRPr="00936808">
        <w:rPr>
          <w:rFonts w:asciiTheme="minorHAnsi" w:hAnsiTheme="minorHAnsi"/>
          <w:sz w:val="22"/>
        </w:rPr>
        <w:t>As used in this ADA policy, the following terms have the indicated meaning:</w:t>
      </w:r>
    </w:p>
    <w:p w:rsidR="002F2E76" w:rsidRPr="00936808" w:rsidRDefault="002F2E76" w:rsidP="00D47CCF">
      <w:pPr>
        <w:ind w:left="864"/>
        <w:rPr>
          <w:rFonts w:asciiTheme="minorHAnsi" w:hAnsiTheme="minorHAnsi" w:cs="Arial"/>
          <w:sz w:val="22"/>
          <w:szCs w:val="20"/>
        </w:rPr>
      </w:pPr>
    </w:p>
    <w:p w:rsidR="002F2E76" w:rsidRPr="00936808" w:rsidRDefault="002F2E76" w:rsidP="004D47AE">
      <w:pPr>
        <w:pStyle w:val="BodyText"/>
        <w:rPr>
          <w:rFonts w:asciiTheme="minorHAnsi" w:hAnsiTheme="minorHAnsi"/>
          <w:sz w:val="22"/>
        </w:rPr>
      </w:pPr>
      <w:r w:rsidRPr="00936808">
        <w:rPr>
          <w:rFonts w:asciiTheme="minorHAnsi" w:hAnsiTheme="minorHAnsi"/>
          <w:b/>
          <w:sz w:val="22"/>
        </w:rPr>
        <w:t>Disability</w:t>
      </w:r>
      <w:r w:rsidRPr="00936808">
        <w:rPr>
          <w:rFonts w:asciiTheme="minorHAnsi" w:hAnsiTheme="minorHAnsi"/>
          <w:sz w:val="22"/>
        </w:rPr>
        <w:t xml:space="preserve"> means a physical or mental impairment that substantially limits one or more major life activities of the individual, a record of such an impairment or being regarded as having such an impairment. </w:t>
      </w:r>
    </w:p>
    <w:p w:rsidR="002F2E76" w:rsidRPr="00936808" w:rsidRDefault="002F2E76" w:rsidP="004D47AE">
      <w:pPr>
        <w:pStyle w:val="BodyText"/>
        <w:rPr>
          <w:rFonts w:asciiTheme="minorHAnsi" w:hAnsiTheme="minorHAnsi"/>
          <w:sz w:val="22"/>
        </w:rPr>
      </w:pPr>
    </w:p>
    <w:p w:rsidR="002F2E76" w:rsidRPr="00936808" w:rsidRDefault="002F2E76" w:rsidP="004D47AE">
      <w:pPr>
        <w:pStyle w:val="BodyText"/>
        <w:rPr>
          <w:rFonts w:asciiTheme="minorHAnsi" w:hAnsiTheme="minorHAnsi"/>
          <w:sz w:val="22"/>
        </w:rPr>
      </w:pPr>
      <w:r w:rsidRPr="00936808">
        <w:rPr>
          <w:rFonts w:asciiTheme="minorHAnsi" w:hAnsiTheme="minorHAnsi"/>
          <w:b/>
          <w:sz w:val="22"/>
        </w:rPr>
        <w:t>Major life activities</w:t>
      </w:r>
      <w:r w:rsidRPr="00936808">
        <w:rPr>
          <w:rFonts w:asciiTheme="minorHAnsi" w:hAnsiTheme="minorHAnsi"/>
          <w:sz w:val="22"/>
        </w:rPr>
        <w:t xml:space="preserve"> include the following, but are not limited to: caring for oneself, performing manual tasks, seeing, hearing, eating, sleeping, walking, standing, lifting, bending, speaking, breathing, learning, reading, concentrating, thinking, communicating and working. </w:t>
      </w:r>
    </w:p>
    <w:p w:rsidR="002F2E76" w:rsidRPr="00936808" w:rsidRDefault="002F2E76" w:rsidP="004D47AE">
      <w:pPr>
        <w:pStyle w:val="BodyText"/>
        <w:rPr>
          <w:rFonts w:asciiTheme="minorHAnsi" w:hAnsiTheme="minorHAnsi"/>
          <w:sz w:val="22"/>
        </w:rPr>
      </w:pPr>
    </w:p>
    <w:p w:rsidR="002F2E76" w:rsidRPr="00936808" w:rsidRDefault="002F2E76" w:rsidP="004D47AE">
      <w:pPr>
        <w:pStyle w:val="BodyText"/>
        <w:rPr>
          <w:rFonts w:asciiTheme="minorHAnsi" w:hAnsiTheme="minorHAnsi"/>
          <w:sz w:val="22"/>
        </w:rPr>
      </w:pPr>
      <w:r w:rsidRPr="00936808">
        <w:rPr>
          <w:rFonts w:asciiTheme="minorHAnsi" w:hAnsiTheme="minorHAnsi"/>
          <w:b/>
          <w:sz w:val="22"/>
        </w:rPr>
        <w:t>Substantially limiting:</w:t>
      </w:r>
      <w:r w:rsidRPr="00936808">
        <w:rPr>
          <w:rFonts w:asciiTheme="minorHAnsi" w:hAnsiTheme="minorHAnsi"/>
          <w:sz w:val="22"/>
        </w:rPr>
        <w:t xml:space="preserve"> In accordance with the ADAAA final regulations, the determination of whether an impairment substantially limits a major life activity requires an individualized assessment.  Some examples of these types of impairments may include, but are not limited to, epilepsy, hypertension, asthma, diabetes, major depressive disorder, bipolar disorder and schizophrenia. An impairment such as cancer that is in remission but that may possibly return in a substantially limiting form also is considered a disability under EEOC final ADAAA regulations.</w:t>
      </w:r>
    </w:p>
    <w:p w:rsidR="002F2E76" w:rsidRPr="00936808" w:rsidRDefault="002F2E76" w:rsidP="004D47AE">
      <w:pPr>
        <w:pStyle w:val="BodyText"/>
        <w:rPr>
          <w:rFonts w:asciiTheme="minorHAnsi" w:hAnsiTheme="minorHAnsi"/>
          <w:sz w:val="22"/>
        </w:rPr>
      </w:pPr>
    </w:p>
    <w:p w:rsidR="002F2E76" w:rsidRPr="00936808" w:rsidRDefault="002F2E76" w:rsidP="004D47AE">
      <w:pPr>
        <w:pStyle w:val="BodyText"/>
        <w:rPr>
          <w:rFonts w:asciiTheme="minorHAnsi" w:hAnsiTheme="minorHAnsi"/>
          <w:sz w:val="22"/>
        </w:rPr>
      </w:pPr>
      <w:r w:rsidRPr="00936808">
        <w:rPr>
          <w:rFonts w:asciiTheme="minorHAnsi" w:hAnsiTheme="minorHAnsi"/>
          <w:b/>
          <w:sz w:val="22"/>
        </w:rPr>
        <w:t>Qualified individual</w:t>
      </w:r>
      <w:r w:rsidRPr="00936808">
        <w:rPr>
          <w:rFonts w:asciiTheme="minorHAnsi" w:hAnsiTheme="minorHAnsi"/>
          <w:sz w:val="22"/>
        </w:rPr>
        <w:t xml:space="preserve"> means an individual who, with or without reasonable accommodation, can perform the essential functions of the employment position that such individual holds or desires. </w:t>
      </w:r>
    </w:p>
    <w:p w:rsidR="002F2E76" w:rsidRPr="00936808" w:rsidRDefault="002F2E76" w:rsidP="004D47AE">
      <w:pPr>
        <w:pStyle w:val="BodyText"/>
        <w:rPr>
          <w:rFonts w:asciiTheme="minorHAnsi" w:hAnsiTheme="minorHAnsi"/>
          <w:sz w:val="22"/>
        </w:rPr>
      </w:pPr>
    </w:p>
    <w:p w:rsidR="002F2E76" w:rsidRPr="00936808" w:rsidRDefault="002F2E76" w:rsidP="004D47AE">
      <w:pPr>
        <w:pStyle w:val="BodyText"/>
        <w:rPr>
          <w:rFonts w:asciiTheme="minorHAnsi" w:hAnsiTheme="minorHAnsi"/>
          <w:sz w:val="22"/>
        </w:rPr>
      </w:pPr>
      <w:r w:rsidRPr="00936808">
        <w:rPr>
          <w:rFonts w:asciiTheme="minorHAnsi" w:hAnsiTheme="minorHAnsi"/>
          <w:b/>
          <w:sz w:val="22"/>
        </w:rPr>
        <w:t>Reasonable accommodation</w:t>
      </w:r>
      <w:r w:rsidRPr="00936808">
        <w:rPr>
          <w:rFonts w:asciiTheme="minorHAnsi" w:hAnsiTheme="minorHAnsi"/>
          <w:sz w:val="22"/>
        </w:rPr>
        <w:t xml:space="preserve"> includes any changes to the work environment.  For example, a reasonable accommodation may include, making existing facilities readily accessible to and usable by individuals with disabilities, job restructuring, part-time or modified work schedules, a leave of absence, telecommuting, reassignment to a vacant position, acquisition or modification of equipment or devices, appropriate adjustment or modifications of examinations, training materials or policies, the provision of qualified readers or interpreters, and other similar accommodations for individuals with disabilities.</w:t>
      </w:r>
    </w:p>
    <w:p w:rsidR="002F2E76" w:rsidRPr="00936808" w:rsidRDefault="002F2E76" w:rsidP="004D47AE">
      <w:pPr>
        <w:pStyle w:val="BodyText"/>
        <w:rPr>
          <w:rFonts w:asciiTheme="minorHAnsi" w:hAnsiTheme="minorHAnsi"/>
          <w:sz w:val="22"/>
        </w:rPr>
      </w:pPr>
    </w:p>
    <w:p w:rsidR="002F2E76" w:rsidRPr="00936808" w:rsidRDefault="002F2E76" w:rsidP="004D47AE">
      <w:pPr>
        <w:pStyle w:val="BodyText"/>
        <w:rPr>
          <w:rFonts w:asciiTheme="minorHAnsi" w:hAnsiTheme="minorHAnsi"/>
          <w:sz w:val="22"/>
        </w:rPr>
      </w:pPr>
      <w:r w:rsidRPr="00936808">
        <w:rPr>
          <w:rFonts w:asciiTheme="minorHAnsi" w:hAnsiTheme="minorHAnsi"/>
          <w:b/>
          <w:sz w:val="22"/>
        </w:rPr>
        <w:lastRenderedPageBreak/>
        <w:t>Essential functions</w:t>
      </w:r>
      <w:r w:rsidRPr="00936808">
        <w:rPr>
          <w:rFonts w:asciiTheme="minorHAnsi" w:hAnsiTheme="minorHAnsi"/>
          <w:sz w:val="22"/>
        </w:rPr>
        <w:t xml:space="preserve"> of the job refer to those job activities that are determined by </w:t>
      </w:r>
      <w:r w:rsidR="001636BC">
        <w:rPr>
          <w:rFonts w:asciiTheme="minorHAnsi" w:hAnsiTheme="minorHAnsi"/>
          <w:sz w:val="22"/>
        </w:rPr>
        <w:t>SOIA</w:t>
      </w:r>
      <w:r w:rsidRPr="00936808">
        <w:rPr>
          <w:rFonts w:asciiTheme="minorHAnsi" w:hAnsiTheme="minorHAnsi"/>
          <w:sz w:val="22"/>
        </w:rPr>
        <w:t xml:space="preserve"> to be essential or core to performing the job; these functions cannot be modified.</w:t>
      </w:r>
    </w:p>
    <w:p w:rsidR="002F2E76" w:rsidRPr="00936808" w:rsidRDefault="002F2E76" w:rsidP="004D47AE">
      <w:pPr>
        <w:pStyle w:val="BodyText"/>
        <w:rPr>
          <w:rFonts w:asciiTheme="minorHAnsi" w:hAnsiTheme="minorHAnsi"/>
          <w:sz w:val="22"/>
        </w:rPr>
      </w:pPr>
      <w:r w:rsidRPr="00936808">
        <w:rPr>
          <w:rFonts w:asciiTheme="minorHAnsi" w:hAnsiTheme="minorHAnsi"/>
          <w:sz w:val="22"/>
        </w:rPr>
        <w:t xml:space="preserve"> </w:t>
      </w:r>
    </w:p>
    <w:p w:rsidR="002F2E76" w:rsidRPr="00936808" w:rsidRDefault="002F2E76" w:rsidP="004D47AE">
      <w:pPr>
        <w:pStyle w:val="BodyText"/>
        <w:rPr>
          <w:rFonts w:asciiTheme="minorHAnsi" w:hAnsiTheme="minorHAnsi"/>
          <w:sz w:val="22"/>
        </w:rPr>
      </w:pPr>
      <w:r w:rsidRPr="00936808">
        <w:rPr>
          <w:rFonts w:asciiTheme="minorHAnsi" w:hAnsiTheme="minorHAnsi"/>
          <w:sz w:val="22"/>
        </w:rPr>
        <w:t>The definitions and examples provided in the above terms are not meant to be all-inclusive and should not be construed as such. They are not the only conditions that are considered to be disabilities, impairments or reasonable accommodations covered by the ADA/ADAAA policy.</w:t>
      </w:r>
    </w:p>
    <w:p w:rsidR="002F2E76" w:rsidRPr="00936808" w:rsidRDefault="002F2E76" w:rsidP="004D47AE">
      <w:pPr>
        <w:pStyle w:val="BodyText"/>
        <w:rPr>
          <w:rFonts w:asciiTheme="minorHAnsi" w:hAnsiTheme="minorHAnsi"/>
          <w:sz w:val="22"/>
        </w:rPr>
      </w:pPr>
    </w:p>
    <w:p w:rsidR="002F2E76" w:rsidRPr="00936808" w:rsidRDefault="002F2E76" w:rsidP="004D47AE">
      <w:pPr>
        <w:pStyle w:val="BodyText"/>
        <w:rPr>
          <w:rFonts w:asciiTheme="minorHAnsi" w:hAnsiTheme="minorHAnsi"/>
          <w:sz w:val="22"/>
        </w:rPr>
      </w:pPr>
      <w:r w:rsidRPr="00936808">
        <w:rPr>
          <w:rFonts w:asciiTheme="minorHAnsi" w:hAnsiTheme="minorHAnsi"/>
          <w:sz w:val="22"/>
        </w:rPr>
        <w:t xml:space="preserve">The </w:t>
      </w:r>
      <w:r w:rsidR="00335677" w:rsidRPr="00936808">
        <w:rPr>
          <w:rFonts w:asciiTheme="minorHAnsi" w:hAnsiTheme="minorHAnsi"/>
          <w:sz w:val="22"/>
        </w:rPr>
        <w:t xml:space="preserve">CEO and </w:t>
      </w:r>
      <w:proofErr w:type="spellStart"/>
      <w:r w:rsidR="00335677" w:rsidRPr="00936808">
        <w:rPr>
          <w:rFonts w:asciiTheme="minorHAnsi" w:hAnsiTheme="minorHAnsi"/>
          <w:sz w:val="22"/>
        </w:rPr>
        <w:t>Aureon</w:t>
      </w:r>
      <w:proofErr w:type="spellEnd"/>
      <w:r w:rsidR="00335677" w:rsidRPr="00936808">
        <w:rPr>
          <w:rFonts w:asciiTheme="minorHAnsi" w:hAnsiTheme="minorHAnsi"/>
          <w:sz w:val="22"/>
        </w:rPr>
        <w:t xml:space="preserve"> HR</w:t>
      </w:r>
      <w:r w:rsidRPr="00936808">
        <w:rPr>
          <w:rFonts w:asciiTheme="minorHAnsi" w:hAnsiTheme="minorHAnsi"/>
          <w:sz w:val="22"/>
        </w:rPr>
        <w:t xml:space="preserve"> is responsible for implementing this policy, including resolution of reasonable accommodation requests, and may be contacted with any questions.</w:t>
      </w:r>
    </w:p>
    <w:p w:rsidR="002F2E76" w:rsidRPr="00936808" w:rsidRDefault="002F2E76" w:rsidP="00D47CCF">
      <w:pPr>
        <w:rPr>
          <w:rFonts w:asciiTheme="minorHAnsi" w:hAnsiTheme="minorHAnsi" w:cs="Arial"/>
          <w:b/>
          <w:i/>
          <w:color w:val="FF0000"/>
          <w:sz w:val="20"/>
          <w:szCs w:val="20"/>
        </w:rPr>
      </w:pPr>
    </w:p>
    <w:p w:rsidR="002F2E76" w:rsidRPr="00936808" w:rsidRDefault="002F2E76" w:rsidP="00D47CCF">
      <w:pPr>
        <w:pStyle w:val="Heading2"/>
        <w:rPr>
          <w:rFonts w:asciiTheme="minorHAnsi" w:hAnsiTheme="minorHAnsi"/>
          <w:sz w:val="24"/>
        </w:rPr>
      </w:pPr>
      <w:bookmarkStart w:id="30" w:name="_Toc330814109"/>
      <w:bookmarkStart w:id="31" w:name="_Toc336002559"/>
      <w:bookmarkStart w:id="32" w:name="_Toc482098382"/>
      <w:bookmarkStart w:id="33" w:name="_Toc512225578"/>
      <w:bookmarkStart w:id="34" w:name="_Toc37736482"/>
      <w:r w:rsidRPr="00936808">
        <w:rPr>
          <w:rFonts w:asciiTheme="minorHAnsi" w:hAnsiTheme="minorHAnsi"/>
          <w:sz w:val="24"/>
        </w:rPr>
        <w:t>Anti-Harassment</w:t>
      </w:r>
      <w:bookmarkEnd w:id="30"/>
      <w:bookmarkEnd w:id="31"/>
      <w:bookmarkEnd w:id="32"/>
      <w:r w:rsidRPr="00936808">
        <w:rPr>
          <w:rFonts w:asciiTheme="minorHAnsi" w:hAnsiTheme="minorHAnsi"/>
          <w:sz w:val="24"/>
        </w:rPr>
        <w:t xml:space="preserve"> </w:t>
      </w:r>
      <w:bookmarkEnd w:id="33"/>
      <w:bookmarkEnd w:id="34"/>
    </w:p>
    <w:p w:rsidR="002F2E76" w:rsidRPr="00936808" w:rsidRDefault="001636BC" w:rsidP="004D47AE">
      <w:pPr>
        <w:pStyle w:val="BodyText"/>
        <w:rPr>
          <w:rFonts w:asciiTheme="minorHAnsi" w:hAnsiTheme="minorHAnsi"/>
          <w:sz w:val="22"/>
        </w:rPr>
      </w:pPr>
      <w:r>
        <w:rPr>
          <w:rFonts w:asciiTheme="minorHAnsi" w:hAnsiTheme="minorHAnsi"/>
          <w:sz w:val="22"/>
        </w:rPr>
        <w:t>SOIA</w:t>
      </w:r>
      <w:r w:rsidR="002F2E76" w:rsidRPr="00936808">
        <w:rPr>
          <w:rFonts w:asciiTheme="minorHAnsi" w:hAnsiTheme="minorHAnsi"/>
          <w:sz w:val="22"/>
        </w:rPr>
        <w:t xml:space="preserve"> is committed to providing a work environment that encourages mutual respect and is free of unlawful harassment, discrimination and bias.  </w:t>
      </w:r>
      <w:r>
        <w:rPr>
          <w:rFonts w:asciiTheme="minorHAnsi" w:hAnsiTheme="minorHAnsi"/>
          <w:sz w:val="22"/>
        </w:rPr>
        <w:t>SOIA</w:t>
      </w:r>
      <w:r w:rsidR="002F2E76" w:rsidRPr="00936808">
        <w:rPr>
          <w:rFonts w:asciiTheme="minorHAnsi" w:hAnsiTheme="minorHAnsi"/>
          <w:sz w:val="22"/>
        </w:rPr>
        <w:t xml:space="preserve">’s anti-harassment policy applies to all persons involved in the operation of </w:t>
      </w:r>
      <w:r>
        <w:rPr>
          <w:rFonts w:asciiTheme="minorHAnsi" w:hAnsiTheme="minorHAnsi"/>
          <w:sz w:val="22"/>
        </w:rPr>
        <w:t>SOIA</w:t>
      </w:r>
      <w:r w:rsidR="002F2E76" w:rsidRPr="00936808">
        <w:rPr>
          <w:rFonts w:asciiTheme="minorHAnsi" w:hAnsiTheme="minorHAnsi"/>
          <w:sz w:val="22"/>
        </w:rPr>
        <w:t xml:space="preserve"> and prohibits unlawful harassment by any employee of </w:t>
      </w:r>
      <w:r>
        <w:rPr>
          <w:rFonts w:asciiTheme="minorHAnsi" w:hAnsiTheme="minorHAnsi"/>
          <w:sz w:val="22"/>
        </w:rPr>
        <w:t>SOIA</w:t>
      </w:r>
      <w:r w:rsidR="002F2E76" w:rsidRPr="00936808">
        <w:rPr>
          <w:rFonts w:asciiTheme="minorHAnsi" w:hAnsiTheme="minorHAnsi"/>
          <w:sz w:val="22"/>
        </w:rPr>
        <w:t xml:space="preserve">, including supervisors and co-workers.  The law also prohibits unlawful harassment by any employee towards customers, vendors, contractors and persons working or visiting on </w:t>
      </w:r>
      <w:r>
        <w:rPr>
          <w:rFonts w:asciiTheme="minorHAnsi" w:hAnsiTheme="minorHAnsi"/>
          <w:sz w:val="22"/>
        </w:rPr>
        <w:t>SOIA</w:t>
      </w:r>
      <w:r w:rsidR="002F2E76" w:rsidRPr="00936808">
        <w:rPr>
          <w:rFonts w:asciiTheme="minorHAnsi" w:hAnsiTheme="minorHAnsi"/>
          <w:sz w:val="22"/>
        </w:rPr>
        <w:t>’s premises and third parties are prohibited from unlawfully harassing an employee.</w:t>
      </w:r>
    </w:p>
    <w:p w:rsidR="002F2E76" w:rsidRPr="00936808" w:rsidRDefault="002F2E76" w:rsidP="004D47AE">
      <w:pPr>
        <w:pStyle w:val="BodyText"/>
        <w:rPr>
          <w:rFonts w:asciiTheme="minorHAnsi" w:hAnsiTheme="minorHAnsi"/>
          <w:b/>
          <w:bCs/>
          <w:color w:val="000000"/>
          <w:sz w:val="22"/>
        </w:rPr>
      </w:pPr>
    </w:p>
    <w:p w:rsidR="002F2E76" w:rsidRPr="00936808" w:rsidRDefault="002F2E76" w:rsidP="004D47AE">
      <w:pPr>
        <w:pStyle w:val="BodyText"/>
        <w:rPr>
          <w:rFonts w:asciiTheme="minorHAnsi" w:hAnsiTheme="minorHAnsi"/>
          <w:color w:val="000000"/>
          <w:sz w:val="22"/>
        </w:rPr>
      </w:pPr>
      <w:r w:rsidRPr="00936808">
        <w:rPr>
          <w:rFonts w:asciiTheme="minorHAnsi" w:hAnsiTheme="minorHAnsi"/>
          <w:color w:val="000000"/>
          <w:sz w:val="22"/>
        </w:rPr>
        <w:t xml:space="preserve">Prohibited unlawful harassment includes, but is not limited to, the following: any harassment or use by anyone in its employ of any derogatory epithet (whether verbal, written or gestural) based on race, color, creed, sex </w:t>
      </w:r>
      <w:r w:rsidRPr="00936808">
        <w:rPr>
          <w:rFonts w:asciiTheme="minorHAnsi" w:hAnsiTheme="minorHAnsi"/>
          <w:sz w:val="22"/>
        </w:rPr>
        <w:t>(including pregnancy)</w:t>
      </w:r>
      <w:r w:rsidRPr="00936808">
        <w:rPr>
          <w:rFonts w:asciiTheme="minorHAnsi" w:hAnsiTheme="minorHAnsi"/>
          <w:color w:val="000000"/>
          <w:sz w:val="22"/>
        </w:rPr>
        <w:t>, religion, marital status, age, national origin or ancestry, physical or mental disability, medical condition, genetic information, gender identity, sexual orientation, military status, or any other consideration made unlawful by federal, state or local laws; or sexual harassment, defined as:</w:t>
      </w:r>
    </w:p>
    <w:p w:rsidR="002F2E76" w:rsidRPr="00936808" w:rsidRDefault="002F2E76" w:rsidP="00B2584E">
      <w:pPr>
        <w:pStyle w:val="BodyText"/>
        <w:numPr>
          <w:ilvl w:val="0"/>
          <w:numId w:val="12"/>
        </w:numPr>
        <w:rPr>
          <w:rFonts w:asciiTheme="minorHAnsi" w:hAnsiTheme="minorHAnsi"/>
          <w:sz w:val="22"/>
        </w:rPr>
      </w:pPr>
      <w:r w:rsidRPr="00936808">
        <w:rPr>
          <w:rFonts w:asciiTheme="minorHAnsi" w:hAnsiTheme="minorHAnsi"/>
          <w:sz w:val="22"/>
        </w:rPr>
        <w:t>unwanted sexual advances, or visual, verbal or physical conduct of a sexual nature; or</w:t>
      </w:r>
    </w:p>
    <w:p w:rsidR="002F2E76" w:rsidRPr="00936808" w:rsidRDefault="002F2E76" w:rsidP="00B2584E">
      <w:pPr>
        <w:pStyle w:val="BodyText"/>
        <w:numPr>
          <w:ilvl w:val="0"/>
          <w:numId w:val="12"/>
        </w:numPr>
        <w:rPr>
          <w:rFonts w:asciiTheme="minorHAnsi" w:hAnsiTheme="minorHAnsi"/>
          <w:sz w:val="22"/>
        </w:rPr>
      </w:pPr>
      <w:r w:rsidRPr="00936808">
        <w:rPr>
          <w:rFonts w:asciiTheme="minorHAnsi" w:hAnsiTheme="minorHAnsi"/>
          <w:sz w:val="22"/>
        </w:rPr>
        <w:t>any form of sexually offensive behavior including gender-based harassment of a person of the same sex as the harasser when;</w:t>
      </w:r>
    </w:p>
    <w:p w:rsidR="002F2E76" w:rsidRPr="00936808" w:rsidRDefault="002F2E76" w:rsidP="00B2584E">
      <w:pPr>
        <w:pStyle w:val="BodyText"/>
        <w:numPr>
          <w:ilvl w:val="0"/>
          <w:numId w:val="13"/>
        </w:numPr>
        <w:rPr>
          <w:rFonts w:asciiTheme="minorHAnsi" w:hAnsiTheme="minorHAnsi"/>
          <w:sz w:val="22"/>
        </w:rPr>
      </w:pPr>
      <w:r w:rsidRPr="00936808">
        <w:rPr>
          <w:rFonts w:asciiTheme="minorHAnsi" w:hAnsiTheme="minorHAnsi"/>
          <w:sz w:val="22"/>
        </w:rPr>
        <w:t xml:space="preserve">submission to the conduct is made explicitly or implicitly a term or condition of an individual's employment, </w:t>
      </w:r>
    </w:p>
    <w:p w:rsidR="002F2E76" w:rsidRPr="00936808" w:rsidRDefault="002F2E76" w:rsidP="00B2584E">
      <w:pPr>
        <w:pStyle w:val="BodyText"/>
        <w:numPr>
          <w:ilvl w:val="0"/>
          <w:numId w:val="13"/>
        </w:numPr>
        <w:rPr>
          <w:rFonts w:asciiTheme="minorHAnsi" w:hAnsiTheme="minorHAnsi"/>
          <w:sz w:val="22"/>
        </w:rPr>
      </w:pPr>
      <w:r w:rsidRPr="00936808">
        <w:rPr>
          <w:rFonts w:asciiTheme="minorHAnsi" w:hAnsiTheme="minorHAnsi"/>
          <w:sz w:val="22"/>
        </w:rPr>
        <w:t xml:space="preserve">submission to or rejection of the conduct by an individual is used for employment decisions affecting an individual, or </w:t>
      </w:r>
    </w:p>
    <w:p w:rsidR="002F2E76" w:rsidRPr="00936808" w:rsidRDefault="002F2E76" w:rsidP="00B2584E">
      <w:pPr>
        <w:pStyle w:val="BodyText"/>
        <w:numPr>
          <w:ilvl w:val="0"/>
          <w:numId w:val="13"/>
        </w:numPr>
        <w:rPr>
          <w:rFonts w:asciiTheme="minorHAnsi" w:hAnsiTheme="minorHAnsi"/>
          <w:sz w:val="22"/>
        </w:rPr>
      </w:pPr>
      <w:r w:rsidRPr="00936808">
        <w:rPr>
          <w:rFonts w:asciiTheme="minorHAnsi" w:hAnsiTheme="minorHAnsi"/>
          <w:sz w:val="22"/>
        </w:rPr>
        <w:t>such conduct has the purpose or effect of unreasonably interfering with the employee's work performance or creating an intimidating, hostile, or offensive work environment.</w:t>
      </w:r>
    </w:p>
    <w:p w:rsidR="002F2E76" w:rsidRPr="00936808" w:rsidRDefault="002F2E76" w:rsidP="00D47CCF">
      <w:pPr>
        <w:ind w:left="-396"/>
        <w:rPr>
          <w:rFonts w:asciiTheme="minorHAnsi" w:hAnsiTheme="minorHAnsi" w:cs="Arial"/>
          <w:sz w:val="22"/>
          <w:szCs w:val="20"/>
        </w:rPr>
      </w:pPr>
    </w:p>
    <w:p w:rsidR="002F2E76" w:rsidRPr="00936808" w:rsidRDefault="002F2E76" w:rsidP="004D47AE">
      <w:pPr>
        <w:pStyle w:val="BodyText"/>
        <w:rPr>
          <w:rFonts w:asciiTheme="minorHAnsi" w:hAnsiTheme="minorHAnsi"/>
          <w:sz w:val="22"/>
        </w:rPr>
      </w:pPr>
      <w:r w:rsidRPr="00936808">
        <w:rPr>
          <w:rFonts w:asciiTheme="minorHAnsi" w:hAnsiTheme="minorHAnsi"/>
          <w:sz w:val="22"/>
        </w:rPr>
        <w:t>Any employee violating this policy will be subject to disciplinary action up to and including termination of employment.</w:t>
      </w:r>
    </w:p>
    <w:p w:rsidR="002F2E76" w:rsidRPr="00936808" w:rsidRDefault="002F2E76" w:rsidP="004D47AE">
      <w:pPr>
        <w:pStyle w:val="BodyText"/>
        <w:rPr>
          <w:rFonts w:asciiTheme="minorHAnsi" w:hAnsiTheme="minorHAnsi"/>
          <w:sz w:val="22"/>
        </w:rPr>
      </w:pPr>
    </w:p>
    <w:p w:rsidR="000553AA" w:rsidRPr="00936808" w:rsidRDefault="002F2E76" w:rsidP="004D47AE">
      <w:pPr>
        <w:pStyle w:val="BodyText"/>
        <w:rPr>
          <w:rFonts w:asciiTheme="minorHAnsi" w:hAnsiTheme="minorHAnsi"/>
          <w:sz w:val="22"/>
        </w:rPr>
      </w:pPr>
      <w:r w:rsidRPr="00936808">
        <w:rPr>
          <w:rFonts w:asciiTheme="minorHAnsi" w:hAnsiTheme="minorHAnsi"/>
          <w:sz w:val="22"/>
        </w:rPr>
        <w:t>If you believe that this anti-harassment policy is being violated, either with respect to yourself or with respect to another employee, you are strongly encouraged to report that belief immediately, either:</w:t>
      </w:r>
    </w:p>
    <w:p w:rsidR="002F2E76" w:rsidRPr="00936808" w:rsidRDefault="002F2E76" w:rsidP="004D47AE">
      <w:pPr>
        <w:pStyle w:val="BodyText"/>
        <w:ind w:firstLine="105"/>
        <w:rPr>
          <w:rFonts w:asciiTheme="minorHAnsi" w:hAnsiTheme="minorHAnsi"/>
          <w:sz w:val="22"/>
        </w:rPr>
      </w:pPr>
    </w:p>
    <w:p w:rsidR="002F2E76" w:rsidRPr="00936808" w:rsidRDefault="002F2E76" w:rsidP="00B2584E">
      <w:pPr>
        <w:pStyle w:val="BodyText"/>
        <w:numPr>
          <w:ilvl w:val="0"/>
          <w:numId w:val="14"/>
        </w:numPr>
        <w:rPr>
          <w:rFonts w:asciiTheme="minorHAnsi" w:hAnsiTheme="minorHAnsi"/>
          <w:sz w:val="22"/>
        </w:rPr>
      </w:pPr>
      <w:r w:rsidRPr="00936808">
        <w:rPr>
          <w:rFonts w:asciiTheme="minorHAnsi" w:hAnsiTheme="minorHAnsi"/>
          <w:sz w:val="22"/>
        </w:rPr>
        <w:t>to your supervisor (either in writing or personally), or</w:t>
      </w:r>
    </w:p>
    <w:p w:rsidR="002F2E76" w:rsidRPr="00936808" w:rsidRDefault="002F2E76" w:rsidP="00B2584E">
      <w:pPr>
        <w:pStyle w:val="BodyText"/>
        <w:numPr>
          <w:ilvl w:val="0"/>
          <w:numId w:val="14"/>
        </w:numPr>
        <w:rPr>
          <w:rFonts w:asciiTheme="minorHAnsi" w:hAnsiTheme="minorHAnsi"/>
          <w:sz w:val="22"/>
        </w:rPr>
      </w:pPr>
      <w:r w:rsidRPr="00936808">
        <w:rPr>
          <w:rFonts w:asciiTheme="minorHAnsi" w:hAnsiTheme="minorHAnsi"/>
          <w:sz w:val="22"/>
        </w:rPr>
        <w:t>to your supervisor’s superior, if you believe your supervisor is violating this policy, or</w:t>
      </w:r>
    </w:p>
    <w:p w:rsidR="00F87E3A" w:rsidRPr="00936808" w:rsidRDefault="002F2E76" w:rsidP="00B2584E">
      <w:pPr>
        <w:pStyle w:val="BodyText"/>
        <w:numPr>
          <w:ilvl w:val="0"/>
          <w:numId w:val="14"/>
        </w:numPr>
        <w:rPr>
          <w:rFonts w:asciiTheme="minorHAnsi" w:hAnsiTheme="minorHAnsi"/>
          <w:sz w:val="22"/>
        </w:rPr>
      </w:pPr>
      <w:r w:rsidRPr="00936808">
        <w:rPr>
          <w:rFonts w:asciiTheme="minorHAnsi" w:hAnsiTheme="minorHAnsi"/>
          <w:sz w:val="22"/>
        </w:rPr>
        <w:t xml:space="preserve">to the CEO </w:t>
      </w:r>
    </w:p>
    <w:p w:rsidR="002F2E76" w:rsidRPr="00936808" w:rsidRDefault="00F87E3A" w:rsidP="00B2584E">
      <w:pPr>
        <w:pStyle w:val="BodyText"/>
        <w:numPr>
          <w:ilvl w:val="0"/>
          <w:numId w:val="14"/>
        </w:numPr>
        <w:rPr>
          <w:rFonts w:asciiTheme="minorHAnsi" w:hAnsiTheme="minorHAnsi"/>
          <w:sz w:val="22"/>
        </w:rPr>
      </w:pPr>
      <w:r w:rsidRPr="00936808">
        <w:rPr>
          <w:rFonts w:asciiTheme="minorHAnsi" w:hAnsiTheme="minorHAnsi"/>
          <w:sz w:val="22"/>
        </w:rPr>
        <w:t xml:space="preserve">to the Employee Concerns Hotline, a toll free telephone number answered by HR Professionals at </w:t>
      </w:r>
      <w:proofErr w:type="spellStart"/>
      <w:r w:rsidR="00761FE1" w:rsidRPr="00936808">
        <w:rPr>
          <w:rFonts w:asciiTheme="minorHAnsi" w:hAnsiTheme="minorHAnsi"/>
          <w:sz w:val="22"/>
        </w:rPr>
        <w:t>Aureon</w:t>
      </w:r>
      <w:proofErr w:type="spellEnd"/>
      <w:r w:rsidR="00761FE1" w:rsidRPr="00936808">
        <w:rPr>
          <w:rFonts w:asciiTheme="minorHAnsi" w:hAnsiTheme="minorHAnsi"/>
          <w:sz w:val="22"/>
        </w:rPr>
        <w:t xml:space="preserve"> HR</w:t>
      </w:r>
      <w:r w:rsidRPr="00936808">
        <w:rPr>
          <w:rFonts w:asciiTheme="minorHAnsi" w:hAnsiTheme="minorHAnsi"/>
          <w:sz w:val="22"/>
        </w:rPr>
        <w:t>; the number is (877) 782-9179</w:t>
      </w:r>
      <w:r w:rsidR="002F2E76" w:rsidRPr="00936808">
        <w:rPr>
          <w:rFonts w:asciiTheme="minorHAnsi" w:hAnsiTheme="minorHAnsi"/>
          <w:sz w:val="22"/>
        </w:rPr>
        <w:t xml:space="preserve"> </w:t>
      </w:r>
    </w:p>
    <w:p w:rsidR="00F87E3A" w:rsidRPr="00936808" w:rsidRDefault="00F87E3A" w:rsidP="00F87E3A">
      <w:pPr>
        <w:pStyle w:val="BodyText"/>
        <w:rPr>
          <w:rFonts w:asciiTheme="minorHAnsi" w:hAnsiTheme="minorHAnsi"/>
          <w:iCs/>
          <w:sz w:val="22"/>
        </w:rPr>
      </w:pPr>
    </w:p>
    <w:p w:rsidR="00F87E3A" w:rsidRPr="00936808" w:rsidRDefault="00F87E3A" w:rsidP="00F87E3A">
      <w:pPr>
        <w:pStyle w:val="BodyText"/>
        <w:rPr>
          <w:rFonts w:asciiTheme="minorHAnsi" w:hAnsiTheme="minorHAnsi"/>
          <w:sz w:val="22"/>
          <w:highlight w:val="green"/>
        </w:rPr>
      </w:pPr>
      <w:r w:rsidRPr="00936808">
        <w:rPr>
          <w:rFonts w:asciiTheme="minorHAnsi" w:hAnsiTheme="minorHAnsi"/>
          <w:iCs/>
          <w:sz w:val="22"/>
        </w:rPr>
        <w:lastRenderedPageBreak/>
        <w:t xml:space="preserve">DO NOT TOLERATE THE SITUATION, AND DO NOT ASSUME THAT </w:t>
      </w:r>
      <w:r w:rsidR="001636BC">
        <w:rPr>
          <w:rFonts w:asciiTheme="minorHAnsi" w:hAnsiTheme="minorHAnsi"/>
          <w:iCs/>
          <w:sz w:val="22"/>
        </w:rPr>
        <w:t>SOIA</w:t>
      </w:r>
      <w:r w:rsidRPr="00936808">
        <w:rPr>
          <w:rFonts w:asciiTheme="minorHAnsi" w:hAnsiTheme="minorHAnsi"/>
          <w:iCs/>
          <w:sz w:val="22"/>
        </w:rPr>
        <w:t xml:space="preserve"> IS AWARE OF AN INCIDENT.  REPORT ALL INCIDENTS OF DISCRIMINATION AND HARASSMENT.  </w:t>
      </w:r>
      <w:r w:rsidRPr="00936808">
        <w:rPr>
          <w:rFonts w:asciiTheme="minorHAnsi" w:hAnsiTheme="minorHAnsi"/>
          <w:sz w:val="22"/>
        </w:rPr>
        <w:t xml:space="preserve">Individuals should not feel obligated to file their complaints with their immediate supervisor first before bringing the matter to the attention of one of the other </w:t>
      </w:r>
      <w:r w:rsidR="001B43FA">
        <w:rPr>
          <w:rFonts w:asciiTheme="minorHAnsi" w:hAnsiTheme="minorHAnsi"/>
          <w:sz w:val="22"/>
        </w:rPr>
        <w:t>SOIA</w:t>
      </w:r>
      <w:r w:rsidRPr="00936808">
        <w:rPr>
          <w:rFonts w:asciiTheme="minorHAnsi" w:hAnsiTheme="minorHAnsi"/>
          <w:sz w:val="22"/>
        </w:rPr>
        <w:t xml:space="preserve"> designated representatives identified above.</w:t>
      </w:r>
    </w:p>
    <w:p w:rsidR="002F2E76" w:rsidRPr="00936808" w:rsidRDefault="002F2E76" w:rsidP="00D47CCF">
      <w:pPr>
        <w:tabs>
          <w:tab w:val="left" w:pos="-3060"/>
        </w:tabs>
        <w:ind w:left="864"/>
        <w:rPr>
          <w:rFonts w:asciiTheme="minorHAnsi" w:hAnsiTheme="minorHAnsi" w:cs="Arial"/>
          <w:sz w:val="22"/>
          <w:szCs w:val="20"/>
        </w:rPr>
      </w:pPr>
    </w:p>
    <w:p w:rsidR="002F2E76" w:rsidRPr="00936808" w:rsidRDefault="002F2E76" w:rsidP="004D47AE">
      <w:pPr>
        <w:pStyle w:val="BodyText"/>
        <w:rPr>
          <w:rFonts w:asciiTheme="minorHAnsi" w:hAnsiTheme="minorHAnsi"/>
          <w:sz w:val="22"/>
        </w:rPr>
      </w:pPr>
      <w:r w:rsidRPr="00936808">
        <w:rPr>
          <w:rFonts w:asciiTheme="minorHAnsi" w:hAnsiTheme="minorHAnsi"/>
          <w:sz w:val="22"/>
        </w:rPr>
        <w:t xml:space="preserve">Upon notice of an employee's concern about being harassed, </w:t>
      </w:r>
      <w:r w:rsidR="001636BC">
        <w:rPr>
          <w:rFonts w:asciiTheme="minorHAnsi" w:hAnsiTheme="minorHAnsi"/>
          <w:sz w:val="22"/>
        </w:rPr>
        <w:t>SOIA</w:t>
      </w:r>
      <w:r w:rsidRPr="00936808">
        <w:rPr>
          <w:rFonts w:asciiTheme="minorHAnsi" w:hAnsiTheme="minorHAnsi"/>
          <w:sz w:val="22"/>
        </w:rPr>
        <w:t xml:space="preserve"> will act to stop any further harassment and to correct any effect of the harassment and will:</w:t>
      </w:r>
    </w:p>
    <w:p w:rsidR="002F2E76" w:rsidRPr="00936808" w:rsidRDefault="002F2E76" w:rsidP="004D47AE">
      <w:pPr>
        <w:pStyle w:val="BodyText"/>
        <w:rPr>
          <w:rFonts w:asciiTheme="minorHAnsi" w:hAnsiTheme="minorHAnsi"/>
          <w:sz w:val="22"/>
        </w:rPr>
      </w:pPr>
    </w:p>
    <w:p w:rsidR="002F2E76" w:rsidRPr="00936808" w:rsidRDefault="002F2E76" w:rsidP="00B2584E">
      <w:pPr>
        <w:pStyle w:val="BodyText"/>
        <w:numPr>
          <w:ilvl w:val="0"/>
          <w:numId w:val="15"/>
        </w:numPr>
        <w:rPr>
          <w:rFonts w:asciiTheme="minorHAnsi" w:hAnsiTheme="minorHAnsi"/>
          <w:sz w:val="22"/>
        </w:rPr>
      </w:pPr>
      <w:r w:rsidRPr="00936808">
        <w:rPr>
          <w:rFonts w:asciiTheme="minorHAnsi" w:hAnsiTheme="minorHAnsi"/>
          <w:sz w:val="22"/>
        </w:rPr>
        <w:t>Inform the complainant of his or her rights and of any obligation to secure those rights;</w:t>
      </w:r>
    </w:p>
    <w:p w:rsidR="002F2E76" w:rsidRPr="00936808" w:rsidRDefault="002F2E76" w:rsidP="00B2584E">
      <w:pPr>
        <w:pStyle w:val="BodyText"/>
        <w:numPr>
          <w:ilvl w:val="0"/>
          <w:numId w:val="15"/>
        </w:numPr>
        <w:rPr>
          <w:rFonts w:asciiTheme="minorHAnsi" w:hAnsiTheme="minorHAnsi"/>
          <w:sz w:val="22"/>
        </w:rPr>
      </w:pPr>
      <w:r w:rsidRPr="00936808">
        <w:rPr>
          <w:rFonts w:asciiTheme="minorHAnsi" w:hAnsiTheme="minorHAnsi"/>
          <w:sz w:val="22"/>
        </w:rPr>
        <w:t xml:space="preserve">Promptly investigate the complaint.  The investigation will be immediate, thorough, objective and complete.  We will make diligent efforts to interview all persons with information on the matter.  </w:t>
      </w:r>
    </w:p>
    <w:p w:rsidR="002F2E76" w:rsidRPr="00936808" w:rsidRDefault="002F2E76" w:rsidP="00B2584E">
      <w:pPr>
        <w:pStyle w:val="BodyText"/>
        <w:numPr>
          <w:ilvl w:val="0"/>
          <w:numId w:val="15"/>
        </w:numPr>
        <w:rPr>
          <w:rFonts w:asciiTheme="minorHAnsi" w:hAnsiTheme="minorHAnsi"/>
          <w:sz w:val="22"/>
        </w:rPr>
      </w:pPr>
      <w:r w:rsidRPr="00936808">
        <w:rPr>
          <w:rFonts w:asciiTheme="minorHAnsi" w:hAnsiTheme="minorHAnsi"/>
          <w:sz w:val="22"/>
        </w:rPr>
        <w:t>Take prompt and effective action to remedy/correct harassment.</w:t>
      </w:r>
    </w:p>
    <w:p w:rsidR="002F2E76" w:rsidRPr="00936808" w:rsidRDefault="002F2E76" w:rsidP="00B2584E">
      <w:pPr>
        <w:pStyle w:val="BodyText"/>
        <w:numPr>
          <w:ilvl w:val="0"/>
          <w:numId w:val="15"/>
        </w:numPr>
        <w:rPr>
          <w:rFonts w:asciiTheme="minorHAnsi" w:hAnsiTheme="minorHAnsi"/>
          <w:sz w:val="22"/>
        </w:rPr>
      </w:pPr>
      <w:r w:rsidRPr="00936808">
        <w:rPr>
          <w:rFonts w:asciiTheme="minorHAnsi" w:hAnsiTheme="minorHAnsi"/>
          <w:sz w:val="22"/>
        </w:rPr>
        <w:t xml:space="preserve">Respond in a timely manner to any complaint of harassment describing the disposition of the complaint and any action taken in resolution of the complaint.  </w:t>
      </w:r>
    </w:p>
    <w:p w:rsidR="002F2E76" w:rsidRPr="00936808" w:rsidRDefault="002F2E76" w:rsidP="00D47CCF">
      <w:pPr>
        <w:rPr>
          <w:rFonts w:asciiTheme="minorHAnsi" w:hAnsiTheme="minorHAnsi" w:cs="Arial"/>
          <w:b/>
          <w:sz w:val="22"/>
          <w:szCs w:val="20"/>
        </w:rPr>
      </w:pPr>
    </w:p>
    <w:p w:rsidR="00DE522E" w:rsidRPr="00936808" w:rsidRDefault="00DE522E" w:rsidP="004D47AE">
      <w:pPr>
        <w:pStyle w:val="BodyText"/>
        <w:rPr>
          <w:rFonts w:asciiTheme="minorHAnsi" w:hAnsiTheme="minorHAnsi"/>
          <w:b/>
          <w:sz w:val="22"/>
        </w:rPr>
      </w:pPr>
    </w:p>
    <w:p w:rsidR="002F2E76" w:rsidRPr="00936808" w:rsidRDefault="002F2E76" w:rsidP="004D47AE">
      <w:pPr>
        <w:pStyle w:val="BodyText"/>
        <w:rPr>
          <w:rFonts w:asciiTheme="minorHAnsi" w:hAnsiTheme="minorHAnsi"/>
          <w:b/>
          <w:sz w:val="22"/>
        </w:rPr>
      </w:pPr>
      <w:r w:rsidRPr="00936808">
        <w:rPr>
          <w:rFonts w:asciiTheme="minorHAnsi" w:hAnsiTheme="minorHAnsi"/>
          <w:b/>
          <w:sz w:val="22"/>
        </w:rPr>
        <w:t>Retaliation Is Strictly Prohibited</w:t>
      </w:r>
    </w:p>
    <w:p w:rsidR="002F2E76" w:rsidRPr="00936808" w:rsidRDefault="002F2E76" w:rsidP="00F87E3A">
      <w:pPr>
        <w:pStyle w:val="BodyText"/>
        <w:rPr>
          <w:rFonts w:asciiTheme="minorHAnsi" w:hAnsiTheme="minorHAnsi"/>
          <w:sz w:val="22"/>
        </w:rPr>
      </w:pPr>
      <w:r w:rsidRPr="00936808">
        <w:rPr>
          <w:rFonts w:asciiTheme="minorHAnsi" w:hAnsiTheme="minorHAnsi"/>
          <w:sz w:val="22"/>
        </w:rPr>
        <w:t xml:space="preserve">In addition to prohibiting discrimination and harassment in the workplace, state and federal law also prohibits retaliation.  One type of retaliation occurs when </w:t>
      </w:r>
      <w:r w:rsidR="001636BC">
        <w:rPr>
          <w:rFonts w:asciiTheme="minorHAnsi" w:hAnsiTheme="minorHAnsi"/>
          <w:sz w:val="22"/>
        </w:rPr>
        <w:t>SOIA</w:t>
      </w:r>
      <w:r w:rsidRPr="00936808">
        <w:rPr>
          <w:rFonts w:asciiTheme="minorHAnsi" w:hAnsiTheme="minorHAnsi"/>
          <w:sz w:val="22"/>
        </w:rPr>
        <w:t xml:space="preserve"> takes adverse action against an employee who complains about harassment or discrimination if such action may likely discourage a reasonable employee from making or supporting a claim of harassment or discrimination.   Harassment and discrimination may be based on a protected status as outlined in </w:t>
      </w:r>
      <w:r w:rsidR="001636BC">
        <w:rPr>
          <w:rFonts w:asciiTheme="minorHAnsi" w:hAnsiTheme="minorHAnsi"/>
          <w:sz w:val="22"/>
        </w:rPr>
        <w:t>SOIA</w:t>
      </w:r>
      <w:r w:rsidRPr="00936808">
        <w:rPr>
          <w:rFonts w:asciiTheme="minorHAnsi" w:hAnsiTheme="minorHAnsi"/>
          <w:sz w:val="22"/>
        </w:rPr>
        <w:t xml:space="preserve"> Equal Employment Opportunity policy as well as protected activities such as testifying at or providing information related to a labor investigation, filing or having filed a workers’ compensation claim, or whistleblower status.  Examples of adverse action may include, depending on the circumstances, demotion, failure to promote, termination, change of work hours or change of job duties.  Another type of retaliation occurs when co-workers ostracize, employ derogatory epithets (verbal, written or gestural) against or otherwise harass an employee because he or she has complained about discrimination or harassment.</w:t>
      </w:r>
    </w:p>
    <w:p w:rsidR="002F2E76" w:rsidRPr="00936808" w:rsidRDefault="002F2E76" w:rsidP="00D47CCF">
      <w:pPr>
        <w:ind w:left="1440"/>
        <w:rPr>
          <w:rFonts w:asciiTheme="minorHAnsi" w:hAnsiTheme="minorHAnsi" w:cs="Arial"/>
          <w:sz w:val="22"/>
          <w:szCs w:val="20"/>
        </w:rPr>
      </w:pPr>
    </w:p>
    <w:p w:rsidR="002F2E76" w:rsidRPr="00936808" w:rsidRDefault="002F2E76" w:rsidP="004D47AE">
      <w:pPr>
        <w:pStyle w:val="BodyText"/>
        <w:rPr>
          <w:rFonts w:asciiTheme="minorHAnsi" w:hAnsiTheme="minorHAnsi"/>
          <w:sz w:val="22"/>
        </w:rPr>
      </w:pPr>
      <w:r w:rsidRPr="00936808">
        <w:rPr>
          <w:rFonts w:asciiTheme="minorHAnsi" w:hAnsiTheme="minorHAnsi"/>
          <w:sz w:val="22"/>
        </w:rPr>
        <w:t xml:space="preserve">It is illegal to retaliate against an employee because he or she complained about harassment or discrimination, even if no harassment or discrimination ever happened.  </w:t>
      </w:r>
      <w:r w:rsidR="001B43FA">
        <w:rPr>
          <w:rFonts w:asciiTheme="minorHAnsi" w:hAnsiTheme="minorHAnsi"/>
          <w:sz w:val="22"/>
        </w:rPr>
        <w:t>SOIA</w:t>
      </w:r>
      <w:r w:rsidRPr="00936808">
        <w:rPr>
          <w:rFonts w:asciiTheme="minorHAnsi" w:hAnsiTheme="minorHAnsi"/>
          <w:sz w:val="22"/>
        </w:rPr>
        <w:t xml:space="preserve"> policy STRICTLY PROHIBITS any form of retaliation against an employee because he or she complained about harassment or discrimination.  If you feel you have been retaliated against based on a complaint, please notify</w:t>
      </w:r>
      <w:r w:rsidR="00335677" w:rsidRPr="00936808">
        <w:rPr>
          <w:rFonts w:asciiTheme="minorHAnsi" w:hAnsiTheme="minorHAnsi"/>
          <w:sz w:val="22"/>
        </w:rPr>
        <w:t xml:space="preserve"> CEO and/or </w:t>
      </w:r>
      <w:proofErr w:type="spellStart"/>
      <w:r w:rsidR="00335677" w:rsidRPr="00936808">
        <w:rPr>
          <w:rFonts w:asciiTheme="minorHAnsi" w:hAnsiTheme="minorHAnsi"/>
          <w:sz w:val="22"/>
        </w:rPr>
        <w:t>Aureon</w:t>
      </w:r>
      <w:proofErr w:type="spellEnd"/>
      <w:r w:rsidR="00335677" w:rsidRPr="00936808">
        <w:rPr>
          <w:rFonts w:asciiTheme="minorHAnsi" w:hAnsiTheme="minorHAnsi"/>
          <w:sz w:val="22"/>
        </w:rPr>
        <w:t xml:space="preserve"> HR </w:t>
      </w:r>
      <w:r w:rsidRPr="00936808">
        <w:rPr>
          <w:rFonts w:asciiTheme="minorHAnsi" w:hAnsiTheme="minorHAnsi"/>
          <w:sz w:val="22"/>
        </w:rPr>
        <w:t>immediately.</w:t>
      </w:r>
    </w:p>
    <w:p w:rsidR="002F2E76" w:rsidRPr="00936808" w:rsidRDefault="002F2E76" w:rsidP="00D47CCF">
      <w:pPr>
        <w:ind w:left="900"/>
        <w:rPr>
          <w:rFonts w:asciiTheme="minorHAnsi" w:hAnsiTheme="minorHAnsi" w:cs="Arial"/>
          <w:sz w:val="20"/>
          <w:szCs w:val="20"/>
        </w:rPr>
      </w:pPr>
    </w:p>
    <w:p w:rsidR="00E877AE" w:rsidRPr="00936808" w:rsidRDefault="00E877AE" w:rsidP="00E877AE">
      <w:pPr>
        <w:pStyle w:val="Heading2"/>
        <w:rPr>
          <w:rFonts w:asciiTheme="minorHAnsi" w:hAnsiTheme="minorHAnsi"/>
          <w:sz w:val="24"/>
        </w:rPr>
      </w:pPr>
      <w:bookmarkStart w:id="35" w:name="_Toc512225581"/>
      <w:bookmarkStart w:id="36" w:name="_Toc37736485"/>
      <w:bookmarkStart w:id="37" w:name="_Toc72210567"/>
      <w:bookmarkStart w:id="38" w:name="_Toc330814112"/>
      <w:bookmarkStart w:id="39" w:name="_Toc336002560"/>
      <w:bookmarkStart w:id="40" w:name="_Toc482098383"/>
      <w:bookmarkStart w:id="41" w:name="_Toc512225579"/>
      <w:bookmarkStart w:id="42" w:name="_Toc37736483"/>
      <w:bookmarkStart w:id="43" w:name="_Toc330814110"/>
      <w:r w:rsidRPr="00936808">
        <w:rPr>
          <w:rFonts w:asciiTheme="minorHAnsi" w:hAnsiTheme="minorHAnsi"/>
          <w:sz w:val="24"/>
        </w:rPr>
        <w:t>Employment At-Will</w:t>
      </w:r>
      <w:bookmarkEnd w:id="35"/>
      <w:bookmarkEnd w:id="36"/>
      <w:bookmarkEnd w:id="37"/>
      <w:bookmarkEnd w:id="38"/>
      <w:bookmarkEnd w:id="39"/>
      <w:bookmarkEnd w:id="40"/>
    </w:p>
    <w:p w:rsidR="00E877AE" w:rsidRPr="00936808" w:rsidRDefault="00E877AE" w:rsidP="004D47AE">
      <w:pPr>
        <w:pStyle w:val="BodyText"/>
        <w:rPr>
          <w:rFonts w:asciiTheme="minorHAnsi" w:hAnsiTheme="minorHAnsi"/>
          <w:sz w:val="22"/>
        </w:rPr>
      </w:pPr>
      <w:r w:rsidRPr="00936808">
        <w:rPr>
          <w:rFonts w:asciiTheme="minorHAnsi" w:hAnsiTheme="minorHAnsi"/>
          <w:sz w:val="22"/>
        </w:rPr>
        <w:t xml:space="preserve">Employment with </w:t>
      </w:r>
      <w:r w:rsidR="001636BC">
        <w:rPr>
          <w:rFonts w:asciiTheme="minorHAnsi" w:hAnsiTheme="minorHAnsi"/>
          <w:sz w:val="22"/>
        </w:rPr>
        <w:t>SOIA</w:t>
      </w:r>
      <w:r w:rsidRPr="00936808">
        <w:rPr>
          <w:rFonts w:asciiTheme="minorHAnsi" w:hAnsiTheme="minorHAnsi"/>
          <w:sz w:val="22"/>
        </w:rPr>
        <w:t xml:space="preserve"> is on an “at will” basis.  Employment at-will may be terminated at the will of either </w:t>
      </w:r>
      <w:r w:rsidR="001636BC">
        <w:rPr>
          <w:rFonts w:asciiTheme="minorHAnsi" w:hAnsiTheme="minorHAnsi"/>
          <w:sz w:val="22"/>
        </w:rPr>
        <w:t>SOIA</w:t>
      </w:r>
      <w:r w:rsidRPr="00936808">
        <w:rPr>
          <w:rFonts w:asciiTheme="minorHAnsi" w:hAnsiTheme="minorHAnsi"/>
          <w:sz w:val="22"/>
        </w:rPr>
        <w:t xml:space="preserve"> or the employee.  Employment may be terminated with or without cause, and with or without notice, at any time by you or </w:t>
      </w:r>
      <w:r w:rsidR="001636BC">
        <w:rPr>
          <w:rFonts w:asciiTheme="minorHAnsi" w:hAnsiTheme="minorHAnsi"/>
          <w:sz w:val="22"/>
        </w:rPr>
        <w:t>SOIA</w:t>
      </w:r>
      <w:r w:rsidRPr="00936808">
        <w:rPr>
          <w:rFonts w:asciiTheme="minorHAnsi" w:hAnsiTheme="minorHAnsi"/>
          <w:sz w:val="22"/>
        </w:rPr>
        <w:t xml:space="preserve">.  Terms and conditions of employment with </w:t>
      </w:r>
      <w:r w:rsidR="001636BC">
        <w:rPr>
          <w:rFonts w:asciiTheme="minorHAnsi" w:hAnsiTheme="minorHAnsi"/>
          <w:sz w:val="22"/>
        </w:rPr>
        <w:t>SOIA</w:t>
      </w:r>
      <w:r w:rsidRPr="00936808">
        <w:rPr>
          <w:rFonts w:asciiTheme="minorHAnsi" w:hAnsiTheme="minorHAnsi"/>
          <w:sz w:val="22"/>
        </w:rPr>
        <w:t xml:space="preserve"> may be modified at the sole discretion of </w:t>
      </w:r>
      <w:r w:rsidR="001636BC">
        <w:rPr>
          <w:rFonts w:asciiTheme="minorHAnsi" w:hAnsiTheme="minorHAnsi"/>
          <w:sz w:val="22"/>
        </w:rPr>
        <w:t>SOIA</w:t>
      </w:r>
      <w:r w:rsidRPr="00936808">
        <w:rPr>
          <w:rFonts w:asciiTheme="minorHAnsi" w:hAnsiTheme="minorHAnsi"/>
          <w:sz w:val="22"/>
        </w:rPr>
        <w:t xml:space="preserve"> with or without cause and with or without notice.</w:t>
      </w:r>
    </w:p>
    <w:p w:rsidR="00E877AE" w:rsidRPr="00936808" w:rsidRDefault="00E877AE" w:rsidP="004D47AE">
      <w:pPr>
        <w:pStyle w:val="BodyText"/>
        <w:rPr>
          <w:rFonts w:asciiTheme="minorHAnsi" w:hAnsiTheme="minorHAnsi"/>
          <w:sz w:val="22"/>
        </w:rPr>
      </w:pPr>
    </w:p>
    <w:p w:rsidR="00E877AE" w:rsidRPr="00936808" w:rsidRDefault="00E877AE" w:rsidP="004D47AE">
      <w:pPr>
        <w:pStyle w:val="BodyText"/>
        <w:rPr>
          <w:rFonts w:asciiTheme="minorHAnsi" w:hAnsiTheme="minorHAnsi"/>
          <w:sz w:val="22"/>
        </w:rPr>
      </w:pPr>
      <w:r w:rsidRPr="00936808">
        <w:rPr>
          <w:rFonts w:asciiTheme="minorHAnsi" w:hAnsiTheme="minorHAnsi"/>
          <w:sz w:val="22"/>
        </w:rPr>
        <w:t xml:space="preserve">No implied contract concerning any employment-based decision or terms and conditions of employment can be established by any other statement, conduct, policy or practice.  Examples of the types of terms and conditions of employment that are within the sole discretion of </w:t>
      </w:r>
      <w:r w:rsidR="001636BC">
        <w:rPr>
          <w:rFonts w:asciiTheme="minorHAnsi" w:hAnsiTheme="minorHAnsi"/>
          <w:sz w:val="22"/>
        </w:rPr>
        <w:t>SOIA</w:t>
      </w:r>
      <w:r w:rsidRPr="00936808">
        <w:rPr>
          <w:rFonts w:asciiTheme="minorHAnsi" w:hAnsiTheme="minorHAnsi"/>
          <w:sz w:val="22"/>
        </w:rPr>
        <w:t xml:space="preserve"> include, but are not limited to, the following:</w:t>
      </w:r>
    </w:p>
    <w:p w:rsidR="00E877AE" w:rsidRPr="00936808" w:rsidRDefault="00E877AE" w:rsidP="004D47AE">
      <w:pPr>
        <w:pStyle w:val="BodyText"/>
        <w:rPr>
          <w:rFonts w:asciiTheme="minorHAnsi" w:hAnsiTheme="minorHAnsi"/>
          <w:sz w:val="22"/>
        </w:rPr>
      </w:pPr>
    </w:p>
    <w:p w:rsidR="00E877AE" w:rsidRPr="00936808" w:rsidRDefault="00E877AE" w:rsidP="004D47AE">
      <w:pPr>
        <w:pStyle w:val="BodyText"/>
        <w:rPr>
          <w:rFonts w:asciiTheme="minorHAnsi" w:hAnsiTheme="minorHAnsi"/>
          <w:sz w:val="22"/>
        </w:rPr>
      </w:pPr>
      <w:r w:rsidRPr="00936808">
        <w:rPr>
          <w:rFonts w:asciiTheme="minorHAnsi" w:hAnsiTheme="minorHAnsi"/>
          <w:sz w:val="22"/>
        </w:rPr>
        <w:t xml:space="preserve">Promotion; demotion; transfers; hiring and discharge decisions; compensation; benefits; qualifications; discipline; layoff or recall; rules; hours and schedules; work assignments; job duties and responsibilities; production standards; subcontracting; reduction, cessation or expansion of operations; sale, relocation, merger or consolidation of operations; determinations concerning the use of equipment, methods or facilities; or any other terms and conditions that </w:t>
      </w:r>
      <w:r w:rsidR="001636BC">
        <w:rPr>
          <w:rFonts w:asciiTheme="minorHAnsi" w:hAnsiTheme="minorHAnsi"/>
          <w:sz w:val="22"/>
        </w:rPr>
        <w:t>SOIA</w:t>
      </w:r>
      <w:r w:rsidRPr="00936808">
        <w:rPr>
          <w:rFonts w:asciiTheme="minorHAnsi" w:hAnsiTheme="minorHAnsi"/>
          <w:sz w:val="22"/>
        </w:rPr>
        <w:t xml:space="preserve"> may determine to be necessary for the safe, efficient and economic operation of its business.</w:t>
      </w:r>
    </w:p>
    <w:bookmarkEnd w:id="41"/>
    <w:bookmarkEnd w:id="42"/>
    <w:bookmarkEnd w:id="43"/>
    <w:p w:rsidR="002F2E76" w:rsidRPr="00936808" w:rsidRDefault="002F2E76" w:rsidP="00475C2E">
      <w:pPr>
        <w:pStyle w:val="BodyTextIndent3"/>
        <w:spacing w:line="240" w:lineRule="auto"/>
        <w:ind w:left="0"/>
        <w:rPr>
          <w:rFonts w:asciiTheme="minorHAnsi" w:hAnsiTheme="minorHAnsi" w:cs="Arial"/>
          <w:b/>
          <w:bCs/>
          <w:sz w:val="20"/>
          <w:szCs w:val="20"/>
        </w:rPr>
      </w:pPr>
    </w:p>
    <w:p w:rsidR="002F2E76" w:rsidRPr="00936808" w:rsidRDefault="002F2E76" w:rsidP="00D47CCF">
      <w:pPr>
        <w:pStyle w:val="Heading2"/>
        <w:rPr>
          <w:rFonts w:asciiTheme="minorHAnsi" w:hAnsiTheme="minorHAnsi"/>
          <w:sz w:val="24"/>
        </w:rPr>
      </w:pPr>
      <w:bookmarkStart w:id="44" w:name="_Toc512225580"/>
      <w:bookmarkStart w:id="45" w:name="_Toc37736484"/>
      <w:bookmarkStart w:id="46" w:name="_Toc330814111"/>
      <w:bookmarkStart w:id="47" w:name="_Toc336002562"/>
      <w:bookmarkStart w:id="48" w:name="_Toc482098384"/>
      <w:r w:rsidRPr="00936808">
        <w:rPr>
          <w:rFonts w:asciiTheme="minorHAnsi" w:hAnsiTheme="minorHAnsi"/>
          <w:sz w:val="24"/>
        </w:rPr>
        <w:t>Conflicts of Interest</w:t>
      </w:r>
      <w:bookmarkEnd w:id="44"/>
      <w:bookmarkEnd w:id="45"/>
      <w:bookmarkEnd w:id="46"/>
      <w:bookmarkEnd w:id="47"/>
      <w:bookmarkEnd w:id="48"/>
    </w:p>
    <w:p w:rsidR="002F2E76" w:rsidRPr="00936808" w:rsidRDefault="002F2E76" w:rsidP="004D47AE">
      <w:pPr>
        <w:pStyle w:val="BodyText"/>
        <w:rPr>
          <w:rFonts w:asciiTheme="minorHAnsi" w:hAnsiTheme="minorHAnsi"/>
          <w:sz w:val="22"/>
        </w:rPr>
      </w:pPr>
      <w:r w:rsidRPr="00936808">
        <w:rPr>
          <w:rFonts w:asciiTheme="minorHAnsi" w:hAnsiTheme="minorHAnsi"/>
          <w:sz w:val="22"/>
        </w:rPr>
        <w:t xml:space="preserve">Our employees are expected to devote their best efforts and attention to the full-time performance of their jobs.  Employees are expected to use good judgment, to adhere to high ethical standards, and to avoid situations that create an actual or potential conflict between the employee's personal interests and the interests of </w:t>
      </w:r>
      <w:r w:rsidR="001636BC">
        <w:rPr>
          <w:rFonts w:asciiTheme="minorHAnsi" w:hAnsiTheme="minorHAnsi"/>
          <w:sz w:val="22"/>
        </w:rPr>
        <w:t>SOIA</w:t>
      </w:r>
      <w:r w:rsidRPr="00936808">
        <w:rPr>
          <w:rFonts w:asciiTheme="minorHAnsi" w:hAnsiTheme="minorHAnsi"/>
          <w:sz w:val="22"/>
        </w:rPr>
        <w:t>.</w:t>
      </w:r>
    </w:p>
    <w:p w:rsidR="002F2E76" w:rsidRPr="00936808" w:rsidRDefault="002F2E76" w:rsidP="004D47AE">
      <w:pPr>
        <w:pStyle w:val="BodyText"/>
        <w:rPr>
          <w:rFonts w:asciiTheme="minorHAnsi" w:hAnsiTheme="minorHAnsi"/>
          <w:sz w:val="22"/>
        </w:rPr>
      </w:pPr>
    </w:p>
    <w:p w:rsidR="002F2E76" w:rsidRPr="00936808" w:rsidRDefault="002F2E76" w:rsidP="004D47AE">
      <w:pPr>
        <w:pStyle w:val="BodyText"/>
        <w:rPr>
          <w:rFonts w:asciiTheme="minorHAnsi" w:hAnsiTheme="minorHAnsi"/>
          <w:sz w:val="22"/>
        </w:rPr>
      </w:pPr>
      <w:r w:rsidRPr="00936808">
        <w:rPr>
          <w:rFonts w:asciiTheme="minorHAnsi" w:hAnsiTheme="minorHAnsi"/>
          <w:sz w:val="22"/>
        </w:rPr>
        <w:t xml:space="preserve">A conflict of interest exists when an employee’s loyalties or actions are divided between </w:t>
      </w:r>
      <w:r w:rsidR="001636BC">
        <w:rPr>
          <w:rFonts w:asciiTheme="minorHAnsi" w:hAnsiTheme="minorHAnsi"/>
          <w:sz w:val="22"/>
        </w:rPr>
        <w:t>SOIA</w:t>
      </w:r>
      <w:r w:rsidRPr="00936808">
        <w:rPr>
          <w:rFonts w:asciiTheme="minorHAnsi" w:hAnsiTheme="minorHAnsi"/>
          <w:sz w:val="22"/>
        </w:rPr>
        <w:t>’s interests and those of another, such as a competitor, supplier, or customer.  Both a conflict of interest and the appearance of a conflict of interest should be avoided.  It is not a conflict of interest to engage in protected concerted activity which includes joining with other employees for your mutual aid and protection.  An employee who is unsure as to whether a certain transaction, activity, or relationship constitutes a conflict of interest or the appearance of a conflict of interest should discuss the situation with his or her immediate supervisor for clarification.</w:t>
      </w:r>
    </w:p>
    <w:p w:rsidR="002F2E76" w:rsidRPr="00936808" w:rsidRDefault="002F2E76" w:rsidP="004D47AE">
      <w:pPr>
        <w:pStyle w:val="BodyText"/>
        <w:rPr>
          <w:rFonts w:asciiTheme="minorHAnsi" w:hAnsiTheme="minorHAnsi"/>
          <w:sz w:val="22"/>
        </w:rPr>
      </w:pPr>
    </w:p>
    <w:p w:rsidR="002F2E76" w:rsidRPr="00936808" w:rsidRDefault="002F2E76" w:rsidP="004D47AE">
      <w:pPr>
        <w:pStyle w:val="BodyText"/>
        <w:rPr>
          <w:rFonts w:asciiTheme="minorHAnsi" w:hAnsiTheme="minorHAnsi"/>
          <w:sz w:val="22"/>
        </w:rPr>
      </w:pPr>
      <w:r w:rsidRPr="00936808">
        <w:rPr>
          <w:rFonts w:asciiTheme="minorHAnsi" w:hAnsiTheme="minorHAnsi"/>
          <w:sz w:val="22"/>
        </w:rPr>
        <w:t>This policy does not attempt to describe all possible conflicts of interest that could develop.  Some of the more common conflicts from which employees should refrain, include the following:</w:t>
      </w:r>
    </w:p>
    <w:p w:rsidR="002F2E76" w:rsidRPr="00936808" w:rsidRDefault="002F2E76" w:rsidP="00D47CCF">
      <w:pPr>
        <w:ind w:left="864"/>
        <w:rPr>
          <w:rFonts w:asciiTheme="minorHAnsi" w:hAnsiTheme="minorHAnsi" w:cs="Arial"/>
          <w:sz w:val="22"/>
          <w:szCs w:val="20"/>
        </w:rPr>
      </w:pPr>
    </w:p>
    <w:p w:rsidR="002F2E76" w:rsidRPr="00936808" w:rsidRDefault="002F2E76" w:rsidP="00B2584E">
      <w:pPr>
        <w:pStyle w:val="BodyText"/>
        <w:numPr>
          <w:ilvl w:val="0"/>
          <w:numId w:val="16"/>
        </w:numPr>
        <w:rPr>
          <w:rFonts w:asciiTheme="minorHAnsi" w:hAnsiTheme="minorHAnsi"/>
          <w:sz w:val="22"/>
        </w:rPr>
      </w:pPr>
      <w:r w:rsidRPr="00936808">
        <w:rPr>
          <w:rFonts w:asciiTheme="minorHAnsi" w:hAnsiTheme="minorHAnsi"/>
          <w:sz w:val="22"/>
        </w:rPr>
        <w:t>Accepting personal gifts or entertainment from competitors, customers, suppliers or potential suppliers.</w:t>
      </w:r>
    </w:p>
    <w:p w:rsidR="00F87E3A" w:rsidRPr="00936808" w:rsidRDefault="00F87E3A" w:rsidP="00B2584E">
      <w:pPr>
        <w:pStyle w:val="BodyText"/>
        <w:numPr>
          <w:ilvl w:val="0"/>
          <w:numId w:val="16"/>
        </w:numPr>
        <w:rPr>
          <w:rFonts w:asciiTheme="minorHAnsi" w:hAnsiTheme="minorHAnsi"/>
          <w:sz w:val="22"/>
          <w:szCs w:val="22"/>
        </w:rPr>
      </w:pPr>
      <w:r w:rsidRPr="00936808">
        <w:rPr>
          <w:rFonts w:asciiTheme="minorHAnsi" w:hAnsiTheme="minorHAnsi"/>
          <w:sz w:val="22"/>
          <w:szCs w:val="22"/>
        </w:rPr>
        <w:t xml:space="preserve">Accepting </w:t>
      </w:r>
      <w:r w:rsidR="00990D77" w:rsidRPr="00936808">
        <w:rPr>
          <w:rFonts w:asciiTheme="minorHAnsi" w:hAnsiTheme="minorHAnsi"/>
          <w:sz w:val="22"/>
          <w:szCs w:val="22"/>
        </w:rPr>
        <w:t xml:space="preserve">any personal </w:t>
      </w:r>
      <w:r w:rsidRPr="00936808">
        <w:rPr>
          <w:rFonts w:asciiTheme="minorHAnsi" w:hAnsiTheme="minorHAnsi"/>
          <w:sz w:val="22"/>
          <w:szCs w:val="22"/>
        </w:rPr>
        <w:t xml:space="preserve">compensation in any form for public speaking, conducting workshops, honoraria, published works, or similar activities for topics related to </w:t>
      </w:r>
      <w:r w:rsidR="001B43FA">
        <w:rPr>
          <w:rFonts w:asciiTheme="minorHAnsi" w:hAnsiTheme="minorHAnsi"/>
          <w:sz w:val="22"/>
          <w:szCs w:val="22"/>
        </w:rPr>
        <w:t>SOIA</w:t>
      </w:r>
      <w:r w:rsidRPr="00936808">
        <w:rPr>
          <w:rFonts w:asciiTheme="minorHAnsi" w:hAnsiTheme="minorHAnsi"/>
          <w:sz w:val="22"/>
          <w:szCs w:val="22"/>
        </w:rPr>
        <w:t xml:space="preserve"> activities, expertise gained in the course of employment with </w:t>
      </w:r>
      <w:r w:rsidR="001636BC">
        <w:rPr>
          <w:rFonts w:asciiTheme="minorHAnsi" w:hAnsiTheme="minorHAnsi"/>
          <w:sz w:val="22"/>
          <w:szCs w:val="22"/>
        </w:rPr>
        <w:t>SOIA</w:t>
      </w:r>
      <w:r w:rsidRPr="00936808">
        <w:rPr>
          <w:rFonts w:asciiTheme="minorHAnsi" w:hAnsiTheme="minorHAnsi"/>
          <w:sz w:val="22"/>
          <w:szCs w:val="22"/>
        </w:rPr>
        <w:t xml:space="preserve">, or for activities </w:t>
      </w:r>
      <w:r w:rsidR="001636BC">
        <w:rPr>
          <w:rFonts w:asciiTheme="minorHAnsi" w:hAnsiTheme="minorHAnsi"/>
          <w:sz w:val="22"/>
          <w:szCs w:val="22"/>
        </w:rPr>
        <w:t>SOIA</w:t>
      </w:r>
      <w:r w:rsidRPr="00936808">
        <w:rPr>
          <w:rFonts w:asciiTheme="minorHAnsi" w:hAnsiTheme="minorHAnsi"/>
          <w:sz w:val="22"/>
          <w:szCs w:val="22"/>
        </w:rPr>
        <w:t xml:space="preserve"> would normally be engaged to perform without advance disclosure and authorization from </w:t>
      </w:r>
      <w:r w:rsidR="001B43FA">
        <w:rPr>
          <w:rFonts w:asciiTheme="minorHAnsi" w:hAnsiTheme="minorHAnsi"/>
          <w:sz w:val="22"/>
          <w:szCs w:val="22"/>
        </w:rPr>
        <w:t>SOIA</w:t>
      </w:r>
      <w:r w:rsidRPr="00936808">
        <w:rPr>
          <w:rFonts w:asciiTheme="minorHAnsi" w:hAnsiTheme="minorHAnsi"/>
          <w:sz w:val="22"/>
          <w:szCs w:val="22"/>
        </w:rPr>
        <w:t xml:space="preserve"> officials.</w:t>
      </w:r>
      <w:r w:rsidR="00990D77" w:rsidRPr="00936808">
        <w:rPr>
          <w:rFonts w:asciiTheme="minorHAnsi" w:hAnsiTheme="minorHAnsi"/>
          <w:sz w:val="22"/>
          <w:szCs w:val="22"/>
        </w:rPr>
        <w:t xml:space="preserve"> Any </w:t>
      </w:r>
      <w:r w:rsidR="00B52F70" w:rsidRPr="00936808">
        <w:rPr>
          <w:rFonts w:asciiTheme="minorHAnsi" w:hAnsiTheme="minorHAnsi"/>
          <w:sz w:val="22"/>
          <w:szCs w:val="22"/>
        </w:rPr>
        <w:t>honorarium</w:t>
      </w:r>
      <w:r w:rsidR="00990D77" w:rsidRPr="00936808">
        <w:rPr>
          <w:rFonts w:asciiTheme="minorHAnsi" w:hAnsiTheme="minorHAnsi"/>
          <w:sz w:val="22"/>
          <w:szCs w:val="22"/>
        </w:rPr>
        <w:t xml:space="preserve"> for speaking must be turned over to Special Olympics Iowa.</w:t>
      </w:r>
    </w:p>
    <w:p w:rsidR="002F2E76" w:rsidRPr="00936808" w:rsidRDefault="002F2E76" w:rsidP="00B2584E">
      <w:pPr>
        <w:pStyle w:val="BodyText"/>
        <w:numPr>
          <w:ilvl w:val="0"/>
          <w:numId w:val="16"/>
        </w:numPr>
        <w:rPr>
          <w:rFonts w:asciiTheme="minorHAnsi" w:hAnsiTheme="minorHAnsi"/>
          <w:sz w:val="22"/>
        </w:rPr>
      </w:pPr>
      <w:r w:rsidRPr="00936808">
        <w:rPr>
          <w:rFonts w:asciiTheme="minorHAnsi" w:hAnsiTheme="minorHAnsi"/>
          <w:sz w:val="22"/>
        </w:rPr>
        <w:t xml:space="preserve">Using </w:t>
      </w:r>
      <w:r w:rsidR="001B43FA">
        <w:rPr>
          <w:rFonts w:asciiTheme="minorHAnsi" w:hAnsiTheme="minorHAnsi"/>
          <w:sz w:val="22"/>
        </w:rPr>
        <w:t>SOIA</w:t>
      </w:r>
      <w:r w:rsidRPr="00936808">
        <w:rPr>
          <w:rFonts w:asciiTheme="minorHAnsi" w:hAnsiTheme="minorHAnsi"/>
          <w:sz w:val="22"/>
        </w:rPr>
        <w:t xml:space="preserve"> assets, including computers, or labor for personal use.  When an employee’s interest is adverse to </w:t>
      </w:r>
      <w:r w:rsidR="001636BC">
        <w:rPr>
          <w:rFonts w:asciiTheme="minorHAnsi" w:hAnsiTheme="minorHAnsi"/>
          <w:sz w:val="22"/>
        </w:rPr>
        <w:t>SOIA</w:t>
      </w:r>
      <w:r w:rsidRPr="00936808">
        <w:rPr>
          <w:rFonts w:asciiTheme="minorHAnsi" w:hAnsiTheme="minorHAnsi"/>
          <w:sz w:val="22"/>
        </w:rPr>
        <w:t xml:space="preserve">’s, the employee will not be authorized to use </w:t>
      </w:r>
      <w:r w:rsidR="001B43FA">
        <w:rPr>
          <w:rFonts w:asciiTheme="minorHAnsi" w:hAnsiTheme="minorHAnsi"/>
          <w:sz w:val="22"/>
        </w:rPr>
        <w:t>SOIA</w:t>
      </w:r>
      <w:r w:rsidRPr="00936808">
        <w:rPr>
          <w:rFonts w:asciiTheme="minorHAnsi" w:hAnsiTheme="minorHAnsi"/>
          <w:sz w:val="22"/>
        </w:rPr>
        <w:t xml:space="preserve"> computers or other </w:t>
      </w:r>
      <w:r w:rsidR="001B43FA">
        <w:rPr>
          <w:rFonts w:asciiTheme="minorHAnsi" w:hAnsiTheme="minorHAnsi"/>
          <w:sz w:val="22"/>
        </w:rPr>
        <w:t>SOIA</w:t>
      </w:r>
      <w:r w:rsidRPr="00936808">
        <w:rPr>
          <w:rFonts w:asciiTheme="minorHAnsi" w:hAnsiTheme="minorHAnsi"/>
          <w:sz w:val="22"/>
        </w:rPr>
        <w:t xml:space="preserve"> assets that can be used for the employee’s personal gain.</w:t>
      </w:r>
    </w:p>
    <w:p w:rsidR="002F2E76" w:rsidRPr="00936808" w:rsidRDefault="002F2E76" w:rsidP="00B2584E">
      <w:pPr>
        <w:pStyle w:val="BodyText"/>
        <w:numPr>
          <w:ilvl w:val="0"/>
          <w:numId w:val="16"/>
        </w:numPr>
        <w:rPr>
          <w:rFonts w:asciiTheme="minorHAnsi" w:hAnsiTheme="minorHAnsi"/>
          <w:sz w:val="22"/>
        </w:rPr>
      </w:pPr>
      <w:r w:rsidRPr="00936808">
        <w:rPr>
          <w:rFonts w:asciiTheme="minorHAnsi" w:hAnsiTheme="minorHAnsi"/>
          <w:sz w:val="22"/>
        </w:rPr>
        <w:t xml:space="preserve">Committing </w:t>
      </w:r>
      <w:r w:rsidR="001636BC">
        <w:rPr>
          <w:rFonts w:asciiTheme="minorHAnsi" w:hAnsiTheme="minorHAnsi"/>
          <w:sz w:val="22"/>
        </w:rPr>
        <w:t>SOIA</w:t>
      </w:r>
      <w:r w:rsidRPr="00936808">
        <w:rPr>
          <w:rFonts w:asciiTheme="minorHAnsi" w:hAnsiTheme="minorHAnsi"/>
          <w:sz w:val="22"/>
        </w:rPr>
        <w:t xml:space="preserve"> to give its financial or other support to any outside activity or organization except within the ordinary course and scope of employment.</w:t>
      </w:r>
    </w:p>
    <w:p w:rsidR="002F2E76" w:rsidRPr="00936808" w:rsidRDefault="002F2E76" w:rsidP="00B2584E">
      <w:pPr>
        <w:pStyle w:val="BodyText"/>
        <w:numPr>
          <w:ilvl w:val="0"/>
          <w:numId w:val="16"/>
        </w:numPr>
        <w:rPr>
          <w:rFonts w:asciiTheme="minorHAnsi" w:hAnsiTheme="minorHAnsi"/>
          <w:sz w:val="22"/>
        </w:rPr>
      </w:pPr>
      <w:r w:rsidRPr="00936808">
        <w:rPr>
          <w:rFonts w:asciiTheme="minorHAnsi" w:hAnsiTheme="minorHAnsi"/>
          <w:sz w:val="22"/>
        </w:rPr>
        <w:t xml:space="preserve">Developing a personal relationship with a subordinate employee of </w:t>
      </w:r>
      <w:r w:rsidR="001636BC">
        <w:rPr>
          <w:rFonts w:asciiTheme="minorHAnsi" w:hAnsiTheme="minorHAnsi"/>
          <w:sz w:val="22"/>
        </w:rPr>
        <w:t>SOIA</w:t>
      </w:r>
      <w:r w:rsidRPr="00936808">
        <w:rPr>
          <w:rFonts w:asciiTheme="minorHAnsi" w:hAnsiTheme="minorHAnsi"/>
          <w:sz w:val="22"/>
        </w:rPr>
        <w:t xml:space="preserve"> that might interfere with the exercise of impartial judgment in decisions affecting </w:t>
      </w:r>
      <w:r w:rsidR="001636BC">
        <w:rPr>
          <w:rFonts w:asciiTheme="minorHAnsi" w:hAnsiTheme="minorHAnsi"/>
          <w:sz w:val="22"/>
        </w:rPr>
        <w:t>SOIA</w:t>
      </w:r>
      <w:r w:rsidRPr="00936808">
        <w:rPr>
          <w:rFonts w:asciiTheme="minorHAnsi" w:hAnsiTheme="minorHAnsi"/>
          <w:sz w:val="22"/>
        </w:rPr>
        <w:t xml:space="preserve"> or any employees of </w:t>
      </w:r>
      <w:r w:rsidR="001636BC">
        <w:rPr>
          <w:rFonts w:asciiTheme="minorHAnsi" w:hAnsiTheme="minorHAnsi"/>
          <w:sz w:val="22"/>
        </w:rPr>
        <w:t>SOIA</w:t>
      </w:r>
      <w:r w:rsidRPr="00936808">
        <w:rPr>
          <w:rFonts w:asciiTheme="minorHAnsi" w:hAnsiTheme="minorHAnsi"/>
          <w:sz w:val="22"/>
        </w:rPr>
        <w:t>.</w:t>
      </w:r>
    </w:p>
    <w:p w:rsidR="002F2E76" w:rsidRPr="00936808" w:rsidRDefault="002F2E76" w:rsidP="002F2E76">
      <w:pPr>
        <w:ind w:left="864"/>
        <w:rPr>
          <w:rFonts w:asciiTheme="minorHAnsi" w:hAnsiTheme="minorHAnsi" w:cs="Arial"/>
          <w:sz w:val="22"/>
          <w:szCs w:val="20"/>
        </w:rPr>
      </w:pPr>
    </w:p>
    <w:p w:rsidR="002F2E76" w:rsidRPr="00936808" w:rsidRDefault="002F2E76" w:rsidP="004D47AE">
      <w:pPr>
        <w:pStyle w:val="BodyText"/>
        <w:rPr>
          <w:rFonts w:asciiTheme="minorHAnsi" w:hAnsiTheme="minorHAnsi"/>
          <w:sz w:val="22"/>
        </w:rPr>
      </w:pPr>
      <w:r w:rsidRPr="00936808">
        <w:rPr>
          <w:rFonts w:asciiTheme="minorHAnsi" w:hAnsiTheme="minorHAnsi"/>
          <w:sz w:val="22"/>
        </w:rPr>
        <w:t xml:space="preserve">If an employee or someone with whom the employee has a close personal relationship (a family member or companion) has a personal, financial or employment relationship with a competitor, supplier or customer, the employee must disclose this fact in writing. If an actual conflict of interest is determined to exist, </w:t>
      </w:r>
      <w:r w:rsidR="001636BC">
        <w:rPr>
          <w:rFonts w:asciiTheme="minorHAnsi" w:hAnsiTheme="minorHAnsi"/>
          <w:sz w:val="22"/>
        </w:rPr>
        <w:t>SOIA</w:t>
      </w:r>
      <w:r w:rsidRPr="00936808">
        <w:rPr>
          <w:rFonts w:asciiTheme="minorHAnsi" w:hAnsiTheme="minorHAnsi"/>
          <w:sz w:val="22"/>
        </w:rPr>
        <w:t xml:space="preserve"> may respond to this perceived conflict as </w:t>
      </w:r>
      <w:r w:rsidR="001636BC">
        <w:rPr>
          <w:rFonts w:asciiTheme="minorHAnsi" w:hAnsiTheme="minorHAnsi"/>
          <w:sz w:val="22"/>
        </w:rPr>
        <w:t>SOIA</w:t>
      </w:r>
      <w:r w:rsidRPr="00936808">
        <w:rPr>
          <w:rFonts w:asciiTheme="minorHAnsi" w:hAnsiTheme="minorHAnsi"/>
          <w:sz w:val="22"/>
        </w:rPr>
        <w:t xml:space="preserve"> deems is appropriate based upon the circumstances.</w:t>
      </w:r>
    </w:p>
    <w:p w:rsidR="002F2E76" w:rsidRPr="00936808" w:rsidRDefault="002F2E76" w:rsidP="004D47AE">
      <w:pPr>
        <w:pStyle w:val="BodyText"/>
        <w:rPr>
          <w:rFonts w:asciiTheme="minorHAnsi" w:hAnsiTheme="minorHAnsi"/>
          <w:sz w:val="22"/>
        </w:rPr>
      </w:pPr>
    </w:p>
    <w:p w:rsidR="002F2E76" w:rsidRPr="00936808" w:rsidRDefault="002F2E76" w:rsidP="004D47AE">
      <w:pPr>
        <w:pStyle w:val="BodyText"/>
        <w:rPr>
          <w:rFonts w:asciiTheme="minorHAnsi" w:hAnsiTheme="minorHAnsi"/>
          <w:sz w:val="22"/>
        </w:rPr>
      </w:pPr>
      <w:r w:rsidRPr="00936808">
        <w:rPr>
          <w:rFonts w:asciiTheme="minorHAnsi" w:hAnsiTheme="minorHAnsi"/>
          <w:sz w:val="22"/>
        </w:rPr>
        <w:lastRenderedPageBreak/>
        <w:t xml:space="preserve">Employees may pursue and participate in employment or other business activities outside of normal working hours provided such arrangement neither creates a conflict of interest nor detracts from performance and/or effectiveness while working for </w:t>
      </w:r>
      <w:r w:rsidR="001636BC">
        <w:rPr>
          <w:rFonts w:asciiTheme="minorHAnsi" w:hAnsiTheme="minorHAnsi"/>
          <w:sz w:val="22"/>
        </w:rPr>
        <w:t>SOIA</w:t>
      </w:r>
      <w:r w:rsidRPr="00936808">
        <w:rPr>
          <w:rFonts w:asciiTheme="minorHAnsi" w:hAnsiTheme="minorHAnsi"/>
          <w:sz w:val="22"/>
        </w:rPr>
        <w:t xml:space="preserve">, and provided the employee does not offer or provide such services to </w:t>
      </w:r>
      <w:r w:rsidR="001636BC">
        <w:rPr>
          <w:rFonts w:asciiTheme="minorHAnsi" w:hAnsiTheme="minorHAnsi"/>
          <w:sz w:val="22"/>
        </w:rPr>
        <w:t>SOIA</w:t>
      </w:r>
      <w:r w:rsidRPr="00936808">
        <w:rPr>
          <w:rFonts w:asciiTheme="minorHAnsi" w:hAnsiTheme="minorHAnsi"/>
          <w:sz w:val="22"/>
        </w:rPr>
        <w:t>.  Any employee who has other employment must disclose such employment to his or her supervisor so that an evaluation can be made as to whether a conflict of interest exists.  The failure to adhere to this guideline, including the failure to disclose any potential conflicts or to seek an exception, will result in disciplinary action up to and including termination.</w:t>
      </w:r>
    </w:p>
    <w:p w:rsidR="002F2E76" w:rsidRPr="00936808" w:rsidRDefault="002F2E76" w:rsidP="002F2E76">
      <w:pPr>
        <w:ind w:left="864"/>
        <w:rPr>
          <w:rFonts w:asciiTheme="minorHAnsi" w:hAnsiTheme="minorHAnsi" w:cs="Arial"/>
          <w:sz w:val="20"/>
          <w:szCs w:val="20"/>
        </w:rPr>
      </w:pPr>
    </w:p>
    <w:p w:rsidR="00F87E3A" w:rsidRPr="00936808" w:rsidRDefault="00F87E3A" w:rsidP="00F87E3A">
      <w:pPr>
        <w:pStyle w:val="Heading2"/>
        <w:rPr>
          <w:rFonts w:asciiTheme="minorHAnsi" w:hAnsiTheme="minorHAnsi"/>
          <w:sz w:val="24"/>
        </w:rPr>
      </w:pPr>
      <w:bookmarkStart w:id="49" w:name="_Toc333588056"/>
      <w:bookmarkStart w:id="50" w:name="_Toc334606700"/>
      <w:bookmarkStart w:id="51" w:name="_Toc336002563"/>
      <w:bookmarkStart w:id="52" w:name="_Toc482098385"/>
      <w:r w:rsidRPr="00936808">
        <w:rPr>
          <w:rFonts w:asciiTheme="minorHAnsi" w:hAnsiTheme="minorHAnsi"/>
          <w:sz w:val="24"/>
        </w:rPr>
        <w:t>Work Product</w:t>
      </w:r>
      <w:bookmarkEnd w:id="49"/>
      <w:bookmarkEnd w:id="50"/>
      <w:bookmarkEnd w:id="51"/>
      <w:bookmarkEnd w:id="52"/>
    </w:p>
    <w:p w:rsidR="00F87E3A" w:rsidRPr="00936808" w:rsidRDefault="00F87E3A" w:rsidP="00F87E3A">
      <w:pPr>
        <w:pStyle w:val="BodyText"/>
        <w:rPr>
          <w:rFonts w:asciiTheme="minorHAnsi" w:hAnsiTheme="minorHAnsi"/>
          <w:sz w:val="22"/>
        </w:rPr>
      </w:pPr>
      <w:r w:rsidRPr="00936808">
        <w:rPr>
          <w:rFonts w:asciiTheme="minorHAnsi" w:hAnsiTheme="minorHAnsi"/>
          <w:sz w:val="22"/>
        </w:rPr>
        <w:t xml:space="preserve">Any work product such as inventions, discoveries, improvements, documents, materials, programs or processes created by the employee while in the employment of </w:t>
      </w:r>
      <w:r w:rsidR="001636BC">
        <w:rPr>
          <w:rFonts w:asciiTheme="minorHAnsi" w:hAnsiTheme="minorHAnsi"/>
          <w:sz w:val="22"/>
        </w:rPr>
        <w:t>SOIA</w:t>
      </w:r>
      <w:r w:rsidRPr="00936808">
        <w:rPr>
          <w:rFonts w:asciiTheme="minorHAnsi" w:hAnsiTheme="minorHAnsi"/>
          <w:sz w:val="22"/>
        </w:rPr>
        <w:t xml:space="preserve">, which fall within or are in any way related to the existing or contemplated scope of the business of </w:t>
      </w:r>
      <w:r w:rsidR="001636BC">
        <w:rPr>
          <w:rFonts w:asciiTheme="minorHAnsi" w:hAnsiTheme="minorHAnsi"/>
          <w:sz w:val="22"/>
        </w:rPr>
        <w:t>SOIA</w:t>
      </w:r>
      <w:r w:rsidRPr="00936808">
        <w:rPr>
          <w:rFonts w:asciiTheme="minorHAnsi" w:hAnsiTheme="minorHAnsi"/>
          <w:sz w:val="22"/>
        </w:rPr>
        <w:t xml:space="preserve">, shall be considered the property of </w:t>
      </w:r>
      <w:r w:rsidR="001636BC">
        <w:rPr>
          <w:rFonts w:asciiTheme="minorHAnsi" w:hAnsiTheme="minorHAnsi"/>
          <w:sz w:val="22"/>
        </w:rPr>
        <w:t>SOIA</w:t>
      </w:r>
      <w:r w:rsidRPr="00936808">
        <w:rPr>
          <w:rFonts w:asciiTheme="minorHAnsi" w:hAnsiTheme="minorHAnsi"/>
          <w:sz w:val="22"/>
        </w:rPr>
        <w:t xml:space="preserve">.  </w:t>
      </w:r>
    </w:p>
    <w:p w:rsidR="00F87E3A" w:rsidRPr="00936808" w:rsidRDefault="00F87E3A" w:rsidP="00F87E3A">
      <w:pPr>
        <w:pStyle w:val="BodyText"/>
        <w:rPr>
          <w:rFonts w:asciiTheme="minorHAnsi" w:hAnsiTheme="minorHAnsi"/>
          <w:highlight w:val="lightGray"/>
        </w:rPr>
      </w:pPr>
    </w:p>
    <w:p w:rsidR="00F87E3A" w:rsidRPr="00936808" w:rsidRDefault="00F87E3A" w:rsidP="00F87E3A">
      <w:pPr>
        <w:pStyle w:val="GDMBGBodycopy"/>
        <w:rPr>
          <w:rFonts w:asciiTheme="minorHAnsi" w:hAnsiTheme="minorHAnsi"/>
        </w:rPr>
      </w:pPr>
    </w:p>
    <w:p w:rsidR="00F87E3A" w:rsidRPr="00936808" w:rsidRDefault="00F87E3A" w:rsidP="00F87E3A">
      <w:pPr>
        <w:pStyle w:val="Heading2"/>
        <w:spacing w:before="0"/>
        <w:rPr>
          <w:rFonts w:asciiTheme="minorHAnsi" w:hAnsiTheme="minorHAnsi"/>
          <w:sz w:val="24"/>
        </w:rPr>
      </w:pPr>
      <w:bookmarkStart w:id="53" w:name="_Toc328649791"/>
      <w:bookmarkStart w:id="54" w:name="_Toc333588066"/>
      <w:bookmarkStart w:id="55" w:name="_Toc334606701"/>
      <w:bookmarkStart w:id="56" w:name="_Toc336002564"/>
      <w:bookmarkStart w:id="57" w:name="_Toc482098386"/>
      <w:r w:rsidRPr="00936808">
        <w:rPr>
          <w:rFonts w:asciiTheme="minorHAnsi" w:hAnsiTheme="minorHAnsi"/>
          <w:sz w:val="24"/>
        </w:rPr>
        <w:t>Public Statements and Appearances</w:t>
      </w:r>
      <w:bookmarkEnd w:id="53"/>
      <w:bookmarkEnd w:id="54"/>
      <w:bookmarkEnd w:id="55"/>
      <w:bookmarkEnd w:id="56"/>
      <w:bookmarkEnd w:id="57"/>
    </w:p>
    <w:p w:rsidR="00F87E3A" w:rsidRPr="00936808" w:rsidRDefault="00F87E3A" w:rsidP="00F87E3A">
      <w:pPr>
        <w:pStyle w:val="BodyText"/>
        <w:rPr>
          <w:rFonts w:asciiTheme="minorHAnsi" w:hAnsiTheme="minorHAnsi"/>
          <w:sz w:val="22"/>
        </w:rPr>
      </w:pPr>
      <w:r w:rsidRPr="00936808">
        <w:rPr>
          <w:rFonts w:asciiTheme="minorHAnsi" w:hAnsiTheme="minorHAnsi"/>
          <w:sz w:val="22"/>
        </w:rPr>
        <w:t xml:space="preserve">All inquiries from the press shall be referred to the </w:t>
      </w:r>
      <w:r w:rsidR="008B145B" w:rsidRPr="00936808">
        <w:rPr>
          <w:rFonts w:asciiTheme="minorHAnsi" w:hAnsiTheme="minorHAnsi"/>
          <w:sz w:val="22"/>
        </w:rPr>
        <w:t>Marketing &amp; Communications Manager, CEO</w:t>
      </w:r>
      <w:r w:rsidR="00E877AE" w:rsidRPr="00936808">
        <w:rPr>
          <w:rFonts w:asciiTheme="minorHAnsi" w:hAnsiTheme="minorHAnsi"/>
          <w:sz w:val="22"/>
        </w:rPr>
        <w:t xml:space="preserve"> </w:t>
      </w:r>
      <w:r w:rsidRPr="00936808">
        <w:rPr>
          <w:rFonts w:asciiTheme="minorHAnsi" w:hAnsiTheme="minorHAnsi"/>
          <w:sz w:val="22"/>
        </w:rPr>
        <w:t xml:space="preserve">or other designated individual specifically assigned to respond to these inquiries.  </w:t>
      </w:r>
    </w:p>
    <w:p w:rsidR="00DE522E" w:rsidRPr="00936808" w:rsidRDefault="00DE522E" w:rsidP="00DE522E">
      <w:pPr>
        <w:rPr>
          <w:rFonts w:asciiTheme="minorHAnsi" w:hAnsiTheme="minorHAnsi" w:cs="Arial"/>
          <w:sz w:val="20"/>
          <w:szCs w:val="20"/>
        </w:rPr>
      </w:pPr>
    </w:p>
    <w:p w:rsidR="002F2E76" w:rsidRPr="00936808" w:rsidRDefault="002F2E76" w:rsidP="00D47CCF">
      <w:pPr>
        <w:pStyle w:val="Heading2"/>
        <w:rPr>
          <w:rFonts w:asciiTheme="minorHAnsi" w:hAnsiTheme="minorHAnsi"/>
          <w:sz w:val="24"/>
          <w:szCs w:val="22"/>
        </w:rPr>
      </w:pPr>
      <w:bookmarkStart w:id="58" w:name="_Toc512225582"/>
      <w:bookmarkStart w:id="59" w:name="_Toc37736486"/>
      <w:bookmarkStart w:id="60" w:name="_Toc330814113"/>
      <w:bookmarkStart w:id="61" w:name="_Toc336002565"/>
      <w:bookmarkStart w:id="62" w:name="_Toc482098387"/>
      <w:r w:rsidRPr="00936808">
        <w:rPr>
          <w:rFonts w:asciiTheme="minorHAnsi" w:hAnsiTheme="minorHAnsi"/>
          <w:sz w:val="24"/>
          <w:szCs w:val="22"/>
        </w:rPr>
        <w:t>Business Conduct Policy</w:t>
      </w:r>
      <w:bookmarkEnd w:id="58"/>
      <w:bookmarkEnd w:id="59"/>
      <w:bookmarkEnd w:id="60"/>
      <w:bookmarkEnd w:id="61"/>
      <w:bookmarkEnd w:id="62"/>
    </w:p>
    <w:p w:rsidR="002F2E76" w:rsidRPr="00936808" w:rsidRDefault="002F2E76" w:rsidP="00A744B2">
      <w:pPr>
        <w:pStyle w:val="BodyText"/>
        <w:rPr>
          <w:rFonts w:asciiTheme="minorHAnsi" w:hAnsiTheme="minorHAnsi"/>
          <w:sz w:val="22"/>
          <w:szCs w:val="22"/>
        </w:rPr>
      </w:pPr>
      <w:bookmarkStart w:id="63" w:name="_Toc512225583"/>
      <w:bookmarkStart w:id="64" w:name="_Toc37736487"/>
      <w:r w:rsidRPr="00936808">
        <w:rPr>
          <w:rFonts w:asciiTheme="minorHAnsi" w:hAnsiTheme="minorHAnsi"/>
          <w:sz w:val="22"/>
          <w:szCs w:val="22"/>
        </w:rPr>
        <w:t>A key element to our continued success is each employee's commitment to be guided by certain standards and principles in performing his or her job.  It is important that employees be guided by the following:</w:t>
      </w:r>
    </w:p>
    <w:p w:rsidR="002F2E76" w:rsidRPr="00936808" w:rsidRDefault="002F2E76" w:rsidP="00A744B2">
      <w:pPr>
        <w:pStyle w:val="BodyText"/>
        <w:rPr>
          <w:rFonts w:asciiTheme="minorHAnsi" w:hAnsiTheme="minorHAnsi"/>
          <w:sz w:val="22"/>
          <w:szCs w:val="22"/>
        </w:rPr>
      </w:pPr>
    </w:p>
    <w:p w:rsidR="002F2E76" w:rsidRPr="00936808" w:rsidRDefault="002F2E76" w:rsidP="00B2584E">
      <w:pPr>
        <w:pStyle w:val="BodyText"/>
        <w:numPr>
          <w:ilvl w:val="0"/>
          <w:numId w:val="17"/>
        </w:numPr>
        <w:rPr>
          <w:rFonts w:asciiTheme="minorHAnsi" w:hAnsiTheme="minorHAnsi"/>
          <w:sz w:val="22"/>
          <w:szCs w:val="22"/>
        </w:rPr>
      </w:pPr>
      <w:r w:rsidRPr="00936808">
        <w:rPr>
          <w:rFonts w:asciiTheme="minorHAnsi" w:hAnsiTheme="minorHAnsi"/>
          <w:sz w:val="22"/>
          <w:szCs w:val="22"/>
        </w:rPr>
        <w:t>Adherence to all applicable federal, state and local laws and regulations.</w:t>
      </w:r>
    </w:p>
    <w:p w:rsidR="002F2E76" w:rsidRPr="00936808" w:rsidRDefault="002F2E76" w:rsidP="00B2584E">
      <w:pPr>
        <w:pStyle w:val="BodyText"/>
        <w:numPr>
          <w:ilvl w:val="0"/>
          <w:numId w:val="17"/>
        </w:numPr>
        <w:rPr>
          <w:rFonts w:asciiTheme="minorHAnsi" w:hAnsiTheme="minorHAnsi"/>
          <w:sz w:val="22"/>
          <w:szCs w:val="22"/>
        </w:rPr>
      </w:pPr>
      <w:r w:rsidRPr="00936808">
        <w:rPr>
          <w:rFonts w:asciiTheme="minorHAnsi" w:hAnsiTheme="minorHAnsi"/>
          <w:sz w:val="22"/>
          <w:szCs w:val="22"/>
        </w:rPr>
        <w:t>Protection</w:t>
      </w:r>
      <w:r w:rsidR="00740707" w:rsidRPr="00936808">
        <w:rPr>
          <w:rFonts w:asciiTheme="minorHAnsi" w:hAnsiTheme="minorHAnsi"/>
          <w:sz w:val="22"/>
          <w:szCs w:val="22"/>
        </w:rPr>
        <w:t xml:space="preserve"> of</w:t>
      </w:r>
      <w:r w:rsidRPr="00936808">
        <w:rPr>
          <w:rFonts w:asciiTheme="minorHAnsi" w:hAnsiTheme="minorHAnsi"/>
          <w:sz w:val="22"/>
          <w:szCs w:val="22"/>
        </w:rPr>
        <w:t xml:space="preserve"> our corporate reputation and assets.</w:t>
      </w:r>
    </w:p>
    <w:p w:rsidR="002F2E76" w:rsidRPr="00936808" w:rsidRDefault="002F2E76" w:rsidP="00B2584E">
      <w:pPr>
        <w:pStyle w:val="BodyText"/>
        <w:numPr>
          <w:ilvl w:val="0"/>
          <w:numId w:val="17"/>
        </w:numPr>
        <w:rPr>
          <w:rFonts w:asciiTheme="minorHAnsi" w:hAnsiTheme="minorHAnsi"/>
          <w:sz w:val="22"/>
          <w:szCs w:val="22"/>
        </w:rPr>
      </w:pPr>
      <w:r w:rsidRPr="00936808">
        <w:rPr>
          <w:rFonts w:asciiTheme="minorHAnsi" w:hAnsiTheme="minorHAnsi"/>
          <w:sz w:val="22"/>
          <w:szCs w:val="22"/>
        </w:rPr>
        <w:t xml:space="preserve">Responsible action that avoids conflicts of interest and other situations potentially harmful to </w:t>
      </w:r>
      <w:r w:rsidR="001636BC">
        <w:rPr>
          <w:rFonts w:asciiTheme="minorHAnsi" w:hAnsiTheme="minorHAnsi"/>
          <w:sz w:val="22"/>
          <w:szCs w:val="22"/>
        </w:rPr>
        <w:t>SOIA</w:t>
      </w:r>
      <w:r w:rsidRPr="00936808">
        <w:rPr>
          <w:rFonts w:asciiTheme="minorHAnsi" w:hAnsiTheme="minorHAnsi"/>
          <w:sz w:val="22"/>
          <w:szCs w:val="22"/>
        </w:rPr>
        <w:t>.</w:t>
      </w:r>
    </w:p>
    <w:p w:rsidR="002F2E76" w:rsidRPr="00936808" w:rsidRDefault="002F2E76" w:rsidP="00B2584E">
      <w:pPr>
        <w:pStyle w:val="BodyText"/>
        <w:numPr>
          <w:ilvl w:val="0"/>
          <w:numId w:val="17"/>
        </w:numPr>
        <w:rPr>
          <w:rFonts w:asciiTheme="minorHAnsi" w:hAnsiTheme="minorHAnsi"/>
          <w:sz w:val="22"/>
          <w:szCs w:val="22"/>
        </w:rPr>
      </w:pPr>
      <w:r w:rsidRPr="00936808">
        <w:rPr>
          <w:rFonts w:asciiTheme="minorHAnsi" w:hAnsiTheme="minorHAnsi"/>
          <w:sz w:val="22"/>
          <w:szCs w:val="22"/>
        </w:rPr>
        <w:t>Being ethical and honest, including providing truthful information in response to any management inquiry or investigation.</w:t>
      </w:r>
    </w:p>
    <w:p w:rsidR="002F2E76" w:rsidRPr="00936808" w:rsidRDefault="002F2E76" w:rsidP="00A744B2">
      <w:pPr>
        <w:pStyle w:val="BodyText"/>
        <w:rPr>
          <w:rFonts w:asciiTheme="minorHAnsi" w:hAnsiTheme="minorHAnsi"/>
          <w:sz w:val="22"/>
          <w:szCs w:val="22"/>
        </w:rPr>
      </w:pPr>
    </w:p>
    <w:p w:rsidR="002F2E76" w:rsidRPr="00936808" w:rsidRDefault="001636BC" w:rsidP="00A744B2">
      <w:pPr>
        <w:pStyle w:val="BodyText"/>
        <w:rPr>
          <w:rFonts w:asciiTheme="minorHAnsi" w:hAnsiTheme="minorHAnsi"/>
          <w:sz w:val="22"/>
          <w:szCs w:val="22"/>
        </w:rPr>
      </w:pPr>
      <w:r>
        <w:rPr>
          <w:rFonts w:asciiTheme="minorHAnsi" w:hAnsiTheme="minorHAnsi"/>
          <w:sz w:val="22"/>
          <w:szCs w:val="22"/>
        </w:rPr>
        <w:t>SOIA</w:t>
      </w:r>
      <w:r w:rsidR="002F2E76" w:rsidRPr="00936808">
        <w:rPr>
          <w:rFonts w:asciiTheme="minorHAnsi" w:hAnsiTheme="minorHAnsi"/>
          <w:sz w:val="22"/>
          <w:szCs w:val="22"/>
        </w:rPr>
        <w:t xml:space="preserve"> considers work rules, guidelines, and work performance important responsibilities.  They are essential to the proper management of our business and ensure that employees work together effectively.  When these rules and guidelines are not followed, or an employee's work performance is below </w:t>
      </w:r>
      <w:r w:rsidR="001B43FA">
        <w:rPr>
          <w:rFonts w:asciiTheme="minorHAnsi" w:hAnsiTheme="minorHAnsi"/>
          <w:sz w:val="22"/>
          <w:szCs w:val="22"/>
        </w:rPr>
        <w:t>SOIA</w:t>
      </w:r>
      <w:r w:rsidR="002F2E76" w:rsidRPr="00936808">
        <w:rPr>
          <w:rFonts w:asciiTheme="minorHAnsi" w:hAnsiTheme="minorHAnsi"/>
          <w:sz w:val="22"/>
          <w:szCs w:val="22"/>
        </w:rPr>
        <w:t xml:space="preserve"> standards, written disciplinary warnings may be issued.</w:t>
      </w:r>
    </w:p>
    <w:p w:rsidR="002F2E76" w:rsidRPr="00936808" w:rsidRDefault="002F2E76" w:rsidP="00A744B2">
      <w:pPr>
        <w:pStyle w:val="BodyText"/>
        <w:rPr>
          <w:rFonts w:asciiTheme="minorHAnsi" w:hAnsiTheme="minorHAnsi"/>
          <w:sz w:val="22"/>
          <w:szCs w:val="22"/>
        </w:rPr>
      </w:pPr>
    </w:p>
    <w:p w:rsidR="002F2E76" w:rsidRPr="00936808" w:rsidRDefault="002F2E76" w:rsidP="00A744B2">
      <w:pPr>
        <w:pStyle w:val="BodyText"/>
        <w:rPr>
          <w:rFonts w:asciiTheme="minorHAnsi" w:hAnsiTheme="minorHAnsi"/>
          <w:sz w:val="22"/>
          <w:szCs w:val="22"/>
        </w:rPr>
      </w:pPr>
      <w:r w:rsidRPr="00936808">
        <w:rPr>
          <w:rFonts w:asciiTheme="minorHAnsi" w:hAnsiTheme="minorHAnsi"/>
          <w:sz w:val="22"/>
          <w:szCs w:val="22"/>
        </w:rPr>
        <w:t xml:space="preserve">VIOLATIONS OF </w:t>
      </w:r>
      <w:r w:rsidR="001B43FA">
        <w:rPr>
          <w:rFonts w:asciiTheme="minorHAnsi" w:hAnsiTheme="minorHAnsi"/>
          <w:sz w:val="22"/>
          <w:szCs w:val="22"/>
        </w:rPr>
        <w:t>SOIA</w:t>
      </w:r>
      <w:r w:rsidRPr="00936808">
        <w:rPr>
          <w:rFonts w:asciiTheme="minorHAnsi" w:hAnsiTheme="minorHAnsi"/>
          <w:sz w:val="22"/>
          <w:szCs w:val="22"/>
        </w:rPr>
        <w:t xml:space="preserve"> RULES AND GUIDELINES, OR THE EMPLOYEE'S FAILURE TO IMPROVE WORK PERFORMANCE MAY RESULT IN DISCIPLINARY ACTION, UP TO AND INCLUDING TERMINATION.  </w:t>
      </w:r>
      <w:r w:rsidR="001636BC">
        <w:rPr>
          <w:rFonts w:asciiTheme="minorHAnsi" w:hAnsiTheme="minorHAnsi"/>
          <w:sz w:val="22"/>
          <w:szCs w:val="22"/>
        </w:rPr>
        <w:t>SOIA</w:t>
      </w:r>
      <w:r w:rsidRPr="00936808">
        <w:rPr>
          <w:rFonts w:asciiTheme="minorHAnsi" w:hAnsiTheme="minorHAnsi"/>
          <w:sz w:val="22"/>
          <w:szCs w:val="22"/>
        </w:rPr>
        <w:t xml:space="preserve"> RESERVES THE RIGHT TO TERMINATE EMPLOYMENT WITH OR WITHOUT CAUSE AND WITH OR WITHOUT NOTICE.</w:t>
      </w:r>
    </w:p>
    <w:p w:rsidR="001636BC" w:rsidRDefault="001636BC" w:rsidP="00BA2A2A">
      <w:pPr>
        <w:pStyle w:val="BodyText"/>
        <w:ind w:left="0"/>
        <w:rPr>
          <w:rFonts w:asciiTheme="minorHAnsi" w:hAnsiTheme="minorHAnsi"/>
          <w:sz w:val="22"/>
          <w:szCs w:val="22"/>
          <w:highlight w:val="green"/>
        </w:rPr>
      </w:pPr>
      <w:bookmarkStart w:id="65" w:name="_Toc330814114"/>
    </w:p>
    <w:p w:rsidR="001636BC" w:rsidRPr="00936808" w:rsidRDefault="001636BC" w:rsidP="00445067">
      <w:pPr>
        <w:pStyle w:val="BodyText"/>
        <w:rPr>
          <w:rFonts w:asciiTheme="minorHAnsi" w:hAnsiTheme="minorHAnsi"/>
          <w:sz w:val="22"/>
          <w:szCs w:val="22"/>
          <w:highlight w:val="green"/>
        </w:rPr>
      </w:pPr>
    </w:p>
    <w:p w:rsidR="002F2E76" w:rsidRPr="00936808" w:rsidRDefault="002F2E76" w:rsidP="00997D70">
      <w:pPr>
        <w:pStyle w:val="Heading3"/>
        <w:rPr>
          <w:rFonts w:asciiTheme="minorHAnsi" w:hAnsiTheme="minorHAnsi"/>
          <w:sz w:val="22"/>
          <w:szCs w:val="22"/>
        </w:rPr>
      </w:pPr>
      <w:bookmarkStart w:id="66" w:name="_Toc336002566"/>
      <w:bookmarkStart w:id="67" w:name="_Toc482098388"/>
      <w:r w:rsidRPr="00936808">
        <w:rPr>
          <w:rFonts w:asciiTheme="minorHAnsi" w:hAnsiTheme="minorHAnsi"/>
          <w:sz w:val="22"/>
          <w:szCs w:val="22"/>
        </w:rPr>
        <w:t>Prohibited Conduct</w:t>
      </w:r>
      <w:bookmarkEnd w:id="63"/>
      <w:bookmarkEnd w:id="64"/>
      <w:bookmarkEnd w:id="65"/>
      <w:bookmarkEnd w:id="66"/>
      <w:bookmarkEnd w:id="67"/>
    </w:p>
    <w:p w:rsidR="002F2E76" w:rsidRPr="00936808" w:rsidRDefault="002F2E76" w:rsidP="00B2584E">
      <w:pPr>
        <w:pStyle w:val="BodyText"/>
        <w:numPr>
          <w:ilvl w:val="0"/>
          <w:numId w:val="18"/>
        </w:numPr>
        <w:rPr>
          <w:rFonts w:asciiTheme="minorHAnsi" w:hAnsiTheme="minorHAnsi"/>
          <w:sz w:val="22"/>
          <w:szCs w:val="22"/>
        </w:rPr>
      </w:pPr>
      <w:r w:rsidRPr="00936808">
        <w:rPr>
          <w:rFonts w:asciiTheme="minorHAnsi" w:hAnsiTheme="minorHAnsi"/>
          <w:sz w:val="22"/>
          <w:szCs w:val="22"/>
        </w:rPr>
        <w:t>Possession or use of alcohol or an illegal or controlled substance, or being under the influence of alcohol or an illegal or controlled substance while on the job.</w:t>
      </w:r>
    </w:p>
    <w:p w:rsidR="002F2E76" w:rsidRPr="00936808" w:rsidRDefault="002F2E76" w:rsidP="00B2584E">
      <w:pPr>
        <w:pStyle w:val="BodyText"/>
        <w:numPr>
          <w:ilvl w:val="0"/>
          <w:numId w:val="18"/>
        </w:numPr>
        <w:rPr>
          <w:rFonts w:asciiTheme="minorHAnsi" w:hAnsiTheme="minorHAnsi"/>
          <w:sz w:val="22"/>
          <w:szCs w:val="22"/>
        </w:rPr>
      </w:pPr>
      <w:r w:rsidRPr="00936808">
        <w:rPr>
          <w:rFonts w:asciiTheme="minorHAnsi" w:hAnsiTheme="minorHAnsi"/>
          <w:sz w:val="22"/>
          <w:szCs w:val="22"/>
        </w:rPr>
        <w:lastRenderedPageBreak/>
        <w:t xml:space="preserve">Making false statements or omitting pertinent information on </w:t>
      </w:r>
      <w:r w:rsidR="001B43FA">
        <w:rPr>
          <w:rFonts w:asciiTheme="minorHAnsi" w:hAnsiTheme="minorHAnsi"/>
          <w:sz w:val="22"/>
          <w:szCs w:val="22"/>
        </w:rPr>
        <w:t>SOIA</w:t>
      </w:r>
      <w:r w:rsidRPr="00936808">
        <w:rPr>
          <w:rFonts w:asciiTheme="minorHAnsi" w:hAnsiTheme="minorHAnsi"/>
          <w:sz w:val="22"/>
          <w:szCs w:val="22"/>
        </w:rPr>
        <w:t xml:space="preserve"> applications, records of employment, forms or reports, or in the course of participation in </w:t>
      </w:r>
      <w:r w:rsidR="001B43FA">
        <w:rPr>
          <w:rFonts w:asciiTheme="minorHAnsi" w:hAnsiTheme="minorHAnsi"/>
          <w:sz w:val="22"/>
          <w:szCs w:val="22"/>
        </w:rPr>
        <w:t>SOIA</w:t>
      </w:r>
      <w:r w:rsidRPr="00936808">
        <w:rPr>
          <w:rFonts w:asciiTheme="minorHAnsi" w:hAnsiTheme="minorHAnsi"/>
          <w:sz w:val="22"/>
          <w:szCs w:val="22"/>
        </w:rPr>
        <w:t xml:space="preserve"> investigations or in responding to management inquiries. </w:t>
      </w:r>
    </w:p>
    <w:p w:rsidR="002F2E76" w:rsidRPr="00936808" w:rsidRDefault="002F2E76" w:rsidP="00B2584E">
      <w:pPr>
        <w:pStyle w:val="BodyText"/>
        <w:numPr>
          <w:ilvl w:val="0"/>
          <w:numId w:val="18"/>
        </w:numPr>
        <w:rPr>
          <w:rFonts w:asciiTheme="minorHAnsi" w:hAnsiTheme="minorHAnsi"/>
          <w:sz w:val="22"/>
          <w:szCs w:val="22"/>
        </w:rPr>
      </w:pPr>
      <w:r w:rsidRPr="00936808">
        <w:rPr>
          <w:rFonts w:asciiTheme="minorHAnsi" w:hAnsiTheme="minorHAnsi"/>
          <w:sz w:val="22"/>
          <w:szCs w:val="22"/>
        </w:rPr>
        <w:t>Insubordination:  Refusal to obey work orders of supervisors, refusal to perform job assignments or the use of abusive or threatening language toward a supervisor or member of management.</w:t>
      </w:r>
    </w:p>
    <w:p w:rsidR="002F2E76" w:rsidRPr="00936808" w:rsidRDefault="002F2E76" w:rsidP="00B2584E">
      <w:pPr>
        <w:pStyle w:val="BodyText"/>
        <w:numPr>
          <w:ilvl w:val="0"/>
          <w:numId w:val="18"/>
        </w:numPr>
        <w:rPr>
          <w:rFonts w:asciiTheme="minorHAnsi" w:hAnsiTheme="minorHAnsi"/>
          <w:bCs/>
          <w:sz w:val="22"/>
          <w:szCs w:val="22"/>
        </w:rPr>
      </w:pPr>
      <w:r w:rsidRPr="00936808">
        <w:rPr>
          <w:rFonts w:asciiTheme="minorHAnsi" w:hAnsiTheme="minorHAnsi"/>
          <w:sz w:val="22"/>
          <w:szCs w:val="22"/>
        </w:rPr>
        <w:t xml:space="preserve">Committing any act of violence, threats or intimidation, fighting or using abusive or profane language on </w:t>
      </w:r>
      <w:r w:rsidR="001B43FA">
        <w:rPr>
          <w:rFonts w:asciiTheme="minorHAnsi" w:hAnsiTheme="minorHAnsi"/>
          <w:sz w:val="22"/>
          <w:szCs w:val="22"/>
        </w:rPr>
        <w:t>SOIA</w:t>
      </w:r>
      <w:r w:rsidRPr="00936808">
        <w:rPr>
          <w:rFonts w:asciiTheme="minorHAnsi" w:hAnsiTheme="minorHAnsi"/>
          <w:sz w:val="22"/>
          <w:szCs w:val="22"/>
        </w:rPr>
        <w:t xml:space="preserve"> premises.</w:t>
      </w:r>
    </w:p>
    <w:p w:rsidR="002F2E76" w:rsidRPr="00936808" w:rsidRDefault="002F2E76" w:rsidP="00B2584E">
      <w:pPr>
        <w:pStyle w:val="BodyText"/>
        <w:numPr>
          <w:ilvl w:val="0"/>
          <w:numId w:val="18"/>
        </w:numPr>
        <w:rPr>
          <w:rFonts w:asciiTheme="minorHAnsi" w:hAnsiTheme="minorHAnsi"/>
          <w:sz w:val="22"/>
          <w:szCs w:val="22"/>
        </w:rPr>
      </w:pPr>
      <w:r w:rsidRPr="00936808">
        <w:rPr>
          <w:rFonts w:asciiTheme="minorHAnsi" w:hAnsiTheme="minorHAnsi"/>
          <w:sz w:val="22"/>
          <w:szCs w:val="22"/>
        </w:rPr>
        <w:t xml:space="preserve">Theft, unauthorized removal, or willful damage of property belonging to </w:t>
      </w:r>
      <w:r w:rsidR="001636BC">
        <w:rPr>
          <w:rFonts w:asciiTheme="minorHAnsi" w:hAnsiTheme="minorHAnsi"/>
          <w:sz w:val="22"/>
          <w:szCs w:val="22"/>
        </w:rPr>
        <w:t>SOIA</w:t>
      </w:r>
      <w:r w:rsidRPr="00936808">
        <w:rPr>
          <w:rFonts w:asciiTheme="minorHAnsi" w:hAnsiTheme="minorHAnsi"/>
          <w:sz w:val="22"/>
          <w:szCs w:val="22"/>
        </w:rPr>
        <w:t xml:space="preserve">, </w:t>
      </w:r>
      <w:r w:rsidR="001B43FA">
        <w:rPr>
          <w:rFonts w:asciiTheme="minorHAnsi" w:hAnsiTheme="minorHAnsi"/>
          <w:sz w:val="22"/>
          <w:szCs w:val="22"/>
        </w:rPr>
        <w:t>SOIA</w:t>
      </w:r>
      <w:r w:rsidRPr="00936808">
        <w:rPr>
          <w:rFonts w:asciiTheme="minorHAnsi" w:hAnsiTheme="minorHAnsi"/>
          <w:sz w:val="22"/>
          <w:szCs w:val="22"/>
        </w:rPr>
        <w:t xml:space="preserve"> employees or customers.  Theft of </w:t>
      </w:r>
      <w:r w:rsidR="001B43FA">
        <w:rPr>
          <w:rFonts w:asciiTheme="minorHAnsi" w:hAnsiTheme="minorHAnsi"/>
          <w:sz w:val="22"/>
          <w:szCs w:val="22"/>
        </w:rPr>
        <w:t>SOIA</w:t>
      </w:r>
      <w:r w:rsidRPr="00936808">
        <w:rPr>
          <w:rFonts w:asciiTheme="minorHAnsi" w:hAnsiTheme="minorHAnsi"/>
          <w:sz w:val="22"/>
          <w:szCs w:val="22"/>
        </w:rPr>
        <w:t xml:space="preserve"> resources.</w:t>
      </w:r>
    </w:p>
    <w:p w:rsidR="002F2E76" w:rsidRPr="00936808" w:rsidRDefault="002F2E76" w:rsidP="00B2584E">
      <w:pPr>
        <w:pStyle w:val="BodyText"/>
        <w:numPr>
          <w:ilvl w:val="0"/>
          <w:numId w:val="18"/>
        </w:numPr>
        <w:rPr>
          <w:rFonts w:asciiTheme="minorHAnsi" w:hAnsiTheme="minorHAnsi"/>
          <w:sz w:val="22"/>
          <w:szCs w:val="22"/>
        </w:rPr>
      </w:pPr>
      <w:r w:rsidRPr="00936808">
        <w:rPr>
          <w:rFonts w:asciiTheme="minorHAnsi" w:hAnsiTheme="minorHAnsi"/>
          <w:sz w:val="22"/>
          <w:szCs w:val="22"/>
        </w:rPr>
        <w:t>Disregard of safety rules and practices and security regulations including horseplay, wrestling, dangerous practical jokes, or throwing objects.</w:t>
      </w:r>
    </w:p>
    <w:p w:rsidR="002F2E76" w:rsidRPr="00936808" w:rsidRDefault="002F2E76" w:rsidP="00B2584E">
      <w:pPr>
        <w:pStyle w:val="BodyText"/>
        <w:numPr>
          <w:ilvl w:val="0"/>
          <w:numId w:val="18"/>
        </w:numPr>
        <w:rPr>
          <w:rFonts w:asciiTheme="minorHAnsi" w:hAnsiTheme="minorHAnsi"/>
          <w:sz w:val="22"/>
          <w:szCs w:val="22"/>
        </w:rPr>
      </w:pPr>
      <w:r w:rsidRPr="00936808">
        <w:rPr>
          <w:rFonts w:asciiTheme="minorHAnsi" w:hAnsiTheme="minorHAnsi"/>
          <w:sz w:val="22"/>
          <w:szCs w:val="22"/>
        </w:rPr>
        <w:t>Unauthorized operation of machinery and equipment, or operation of any machinery or equipment that you are not trained and authorized to operate.</w:t>
      </w:r>
    </w:p>
    <w:p w:rsidR="002F2E76" w:rsidRPr="00936808" w:rsidRDefault="002F2E76" w:rsidP="00B2584E">
      <w:pPr>
        <w:pStyle w:val="BodyText"/>
        <w:numPr>
          <w:ilvl w:val="0"/>
          <w:numId w:val="18"/>
        </w:numPr>
        <w:rPr>
          <w:rFonts w:asciiTheme="minorHAnsi" w:hAnsiTheme="minorHAnsi"/>
          <w:bCs/>
          <w:sz w:val="22"/>
          <w:szCs w:val="22"/>
        </w:rPr>
      </w:pPr>
      <w:r w:rsidRPr="00936808">
        <w:rPr>
          <w:rFonts w:asciiTheme="minorHAnsi" w:hAnsiTheme="minorHAnsi"/>
          <w:sz w:val="22"/>
          <w:szCs w:val="22"/>
        </w:rPr>
        <w:t xml:space="preserve">Unauthorized entry or exit from </w:t>
      </w:r>
      <w:r w:rsidR="001B43FA">
        <w:rPr>
          <w:rFonts w:asciiTheme="minorHAnsi" w:hAnsiTheme="minorHAnsi"/>
          <w:sz w:val="22"/>
          <w:szCs w:val="22"/>
        </w:rPr>
        <w:t>SOIA</w:t>
      </w:r>
      <w:r w:rsidRPr="00936808">
        <w:rPr>
          <w:rFonts w:asciiTheme="minorHAnsi" w:hAnsiTheme="minorHAnsi"/>
          <w:sz w:val="22"/>
          <w:szCs w:val="22"/>
        </w:rPr>
        <w:t xml:space="preserve"> property at any location at any time. Leaving the workplace without properly notifying your supervisor.</w:t>
      </w:r>
    </w:p>
    <w:p w:rsidR="002F2E76" w:rsidRPr="00936808" w:rsidRDefault="002F2E76" w:rsidP="00B2584E">
      <w:pPr>
        <w:pStyle w:val="BodyText"/>
        <w:numPr>
          <w:ilvl w:val="0"/>
          <w:numId w:val="18"/>
        </w:numPr>
        <w:rPr>
          <w:rFonts w:asciiTheme="minorHAnsi" w:hAnsiTheme="minorHAnsi"/>
          <w:sz w:val="22"/>
          <w:szCs w:val="22"/>
        </w:rPr>
      </w:pPr>
      <w:r w:rsidRPr="00936808">
        <w:rPr>
          <w:rFonts w:asciiTheme="minorHAnsi" w:hAnsiTheme="minorHAnsi"/>
          <w:sz w:val="22"/>
          <w:szCs w:val="22"/>
        </w:rPr>
        <w:t>Substandard or unsatisfactory work performance.</w:t>
      </w:r>
    </w:p>
    <w:p w:rsidR="002F2E76" w:rsidRPr="00936808" w:rsidRDefault="002F2E76" w:rsidP="00B2584E">
      <w:pPr>
        <w:pStyle w:val="BodyText"/>
        <w:numPr>
          <w:ilvl w:val="0"/>
          <w:numId w:val="18"/>
        </w:numPr>
        <w:rPr>
          <w:rFonts w:asciiTheme="minorHAnsi" w:hAnsiTheme="minorHAnsi"/>
          <w:sz w:val="22"/>
          <w:szCs w:val="22"/>
        </w:rPr>
      </w:pPr>
      <w:r w:rsidRPr="00936808">
        <w:rPr>
          <w:rFonts w:asciiTheme="minorHAnsi" w:hAnsiTheme="minorHAnsi"/>
          <w:sz w:val="22"/>
          <w:szCs w:val="22"/>
        </w:rPr>
        <w:t>Repeated absences or tardiness, including unreported absences.</w:t>
      </w:r>
    </w:p>
    <w:p w:rsidR="002F2E76" w:rsidRPr="00936808" w:rsidRDefault="002F2E76" w:rsidP="00B2584E">
      <w:pPr>
        <w:pStyle w:val="BodyText"/>
        <w:numPr>
          <w:ilvl w:val="0"/>
          <w:numId w:val="18"/>
        </w:numPr>
        <w:rPr>
          <w:rFonts w:asciiTheme="minorHAnsi" w:hAnsiTheme="minorHAnsi"/>
          <w:sz w:val="22"/>
          <w:szCs w:val="22"/>
        </w:rPr>
      </w:pPr>
      <w:r w:rsidRPr="00936808">
        <w:rPr>
          <w:rFonts w:asciiTheme="minorHAnsi" w:hAnsiTheme="minorHAnsi"/>
          <w:sz w:val="22"/>
          <w:szCs w:val="22"/>
        </w:rPr>
        <w:t xml:space="preserve">Gambling, in any form, on </w:t>
      </w:r>
      <w:r w:rsidR="001B43FA">
        <w:rPr>
          <w:rFonts w:asciiTheme="minorHAnsi" w:hAnsiTheme="minorHAnsi"/>
          <w:sz w:val="22"/>
          <w:szCs w:val="22"/>
        </w:rPr>
        <w:t>SOIA</w:t>
      </w:r>
      <w:r w:rsidRPr="00936808">
        <w:rPr>
          <w:rFonts w:asciiTheme="minorHAnsi" w:hAnsiTheme="minorHAnsi"/>
          <w:sz w:val="22"/>
          <w:szCs w:val="22"/>
        </w:rPr>
        <w:t xml:space="preserve"> premises.</w:t>
      </w:r>
    </w:p>
    <w:p w:rsidR="002F2E76" w:rsidRPr="00936808" w:rsidRDefault="002F2E76" w:rsidP="00B2584E">
      <w:pPr>
        <w:pStyle w:val="BodyText"/>
        <w:numPr>
          <w:ilvl w:val="0"/>
          <w:numId w:val="18"/>
        </w:numPr>
        <w:rPr>
          <w:rFonts w:asciiTheme="minorHAnsi" w:hAnsiTheme="minorHAnsi"/>
          <w:sz w:val="22"/>
          <w:szCs w:val="22"/>
        </w:rPr>
      </w:pPr>
      <w:r w:rsidRPr="00936808">
        <w:rPr>
          <w:rFonts w:asciiTheme="minorHAnsi" w:hAnsiTheme="minorHAnsi"/>
          <w:sz w:val="22"/>
          <w:szCs w:val="22"/>
        </w:rPr>
        <w:t>Sleeping or deliberately loafing during working hours.</w:t>
      </w:r>
    </w:p>
    <w:p w:rsidR="00E877AE" w:rsidRPr="00936808" w:rsidRDefault="00E877AE" w:rsidP="00B2584E">
      <w:pPr>
        <w:pStyle w:val="BodyText"/>
        <w:numPr>
          <w:ilvl w:val="0"/>
          <w:numId w:val="18"/>
        </w:numPr>
        <w:rPr>
          <w:rFonts w:asciiTheme="minorHAnsi" w:hAnsiTheme="minorHAnsi"/>
          <w:sz w:val="22"/>
          <w:szCs w:val="22"/>
        </w:rPr>
      </w:pPr>
      <w:r w:rsidRPr="00936808">
        <w:rPr>
          <w:rFonts w:asciiTheme="minorHAnsi" w:hAnsiTheme="minorHAnsi"/>
          <w:sz w:val="22"/>
          <w:szCs w:val="22"/>
        </w:rPr>
        <w:t xml:space="preserve">Disclosure of proprietary or confidential </w:t>
      </w:r>
      <w:r w:rsidR="001B43FA">
        <w:rPr>
          <w:rFonts w:asciiTheme="minorHAnsi" w:hAnsiTheme="minorHAnsi"/>
          <w:sz w:val="22"/>
          <w:szCs w:val="22"/>
        </w:rPr>
        <w:t>SOIA</w:t>
      </w:r>
      <w:r w:rsidRPr="00936808">
        <w:rPr>
          <w:rFonts w:asciiTheme="minorHAnsi" w:hAnsiTheme="minorHAnsi"/>
          <w:sz w:val="22"/>
          <w:szCs w:val="22"/>
        </w:rPr>
        <w:t xml:space="preserve"> or customer information.</w:t>
      </w:r>
    </w:p>
    <w:p w:rsidR="002F2E76" w:rsidRPr="00936808" w:rsidRDefault="002F2E76" w:rsidP="00B2584E">
      <w:pPr>
        <w:pStyle w:val="BodyText"/>
        <w:numPr>
          <w:ilvl w:val="0"/>
          <w:numId w:val="18"/>
        </w:numPr>
        <w:rPr>
          <w:rFonts w:asciiTheme="minorHAnsi" w:hAnsiTheme="minorHAnsi"/>
          <w:sz w:val="22"/>
          <w:szCs w:val="22"/>
        </w:rPr>
      </w:pPr>
      <w:r w:rsidRPr="00936808">
        <w:rPr>
          <w:rFonts w:asciiTheme="minorHAnsi" w:hAnsiTheme="minorHAnsi"/>
          <w:sz w:val="22"/>
          <w:szCs w:val="22"/>
        </w:rPr>
        <w:t>Smoking in non-designated areas.</w:t>
      </w:r>
    </w:p>
    <w:p w:rsidR="002F2E76" w:rsidRPr="00936808" w:rsidRDefault="002F2E76" w:rsidP="00B2584E">
      <w:pPr>
        <w:pStyle w:val="BodyText"/>
        <w:numPr>
          <w:ilvl w:val="0"/>
          <w:numId w:val="18"/>
        </w:numPr>
        <w:rPr>
          <w:rFonts w:asciiTheme="minorHAnsi" w:hAnsiTheme="minorHAnsi"/>
          <w:sz w:val="22"/>
          <w:szCs w:val="22"/>
        </w:rPr>
      </w:pPr>
      <w:r w:rsidRPr="00936808">
        <w:rPr>
          <w:rFonts w:asciiTheme="minorHAnsi" w:hAnsiTheme="minorHAnsi"/>
          <w:sz w:val="22"/>
          <w:szCs w:val="22"/>
        </w:rPr>
        <w:t xml:space="preserve">Failure to fully cooperate with any </w:t>
      </w:r>
      <w:r w:rsidR="001B43FA">
        <w:rPr>
          <w:rFonts w:asciiTheme="minorHAnsi" w:hAnsiTheme="minorHAnsi"/>
          <w:sz w:val="22"/>
          <w:szCs w:val="22"/>
        </w:rPr>
        <w:t>SOIA</w:t>
      </w:r>
      <w:r w:rsidRPr="00936808">
        <w:rPr>
          <w:rFonts w:asciiTheme="minorHAnsi" w:hAnsiTheme="minorHAnsi"/>
          <w:sz w:val="22"/>
          <w:szCs w:val="22"/>
        </w:rPr>
        <w:t xml:space="preserve"> investigation as required by management.</w:t>
      </w:r>
    </w:p>
    <w:p w:rsidR="002F2E76" w:rsidRPr="00936808" w:rsidRDefault="002F2E76" w:rsidP="00B2584E">
      <w:pPr>
        <w:pStyle w:val="BodyText"/>
        <w:numPr>
          <w:ilvl w:val="0"/>
          <w:numId w:val="18"/>
        </w:numPr>
        <w:rPr>
          <w:rFonts w:asciiTheme="minorHAnsi" w:hAnsiTheme="minorHAnsi"/>
          <w:sz w:val="22"/>
          <w:szCs w:val="22"/>
        </w:rPr>
      </w:pPr>
      <w:r w:rsidRPr="00936808">
        <w:rPr>
          <w:rFonts w:asciiTheme="minorHAnsi" w:hAnsiTheme="minorHAnsi"/>
          <w:sz w:val="22"/>
          <w:szCs w:val="22"/>
        </w:rPr>
        <w:t>Any other conduct that is prohibited by law.  There is no substitute for good judgment and common sense.</w:t>
      </w:r>
    </w:p>
    <w:p w:rsidR="00A744B2" w:rsidRPr="00936808" w:rsidRDefault="00A744B2" w:rsidP="00A744B2">
      <w:pPr>
        <w:pStyle w:val="BodyText"/>
        <w:ind w:left="1152"/>
        <w:rPr>
          <w:rFonts w:asciiTheme="minorHAnsi" w:hAnsiTheme="minorHAnsi"/>
          <w:sz w:val="22"/>
          <w:szCs w:val="22"/>
        </w:rPr>
      </w:pPr>
    </w:p>
    <w:p w:rsidR="002F2E76" w:rsidRPr="00936808" w:rsidRDefault="002F2E76" w:rsidP="00A744B2">
      <w:pPr>
        <w:pStyle w:val="BodyText"/>
        <w:rPr>
          <w:rFonts w:asciiTheme="minorHAnsi" w:hAnsiTheme="minorHAnsi"/>
          <w:sz w:val="22"/>
          <w:szCs w:val="22"/>
        </w:rPr>
      </w:pPr>
      <w:r w:rsidRPr="00936808">
        <w:rPr>
          <w:rFonts w:asciiTheme="minorHAnsi" w:hAnsiTheme="minorHAnsi"/>
          <w:sz w:val="22"/>
          <w:szCs w:val="22"/>
        </w:rPr>
        <w:t xml:space="preserve">This is not meant to be a total list of all work rules, but rather is illustrative of the type of conduct that will not be tolerated by </w:t>
      </w:r>
      <w:r w:rsidR="001636BC">
        <w:rPr>
          <w:rFonts w:asciiTheme="minorHAnsi" w:hAnsiTheme="minorHAnsi"/>
          <w:sz w:val="22"/>
          <w:szCs w:val="22"/>
        </w:rPr>
        <w:t>SOIA</w:t>
      </w:r>
      <w:r w:rsidRPr="00936808">
        <w:rPr>
          <w:rFonts w:asciiTheme="minorHAnsi" w:hAnsiTheme="minorHAnsi"/>
          <w:sz w:val="22"/>
          <w:szCs w:val="22"/>
        </w:rPr>
        <w:t xml:space="preserve">.  This statement of prohibited conduct does not alter </w:t>
      </w:r>
      <w:r w:rsidR="001636BC">
        <w:rPr>
          <w:rFonts w:asciiTheme="minorHAnsi" w:hAnsiTheme="minorHAnsi"/>
          <w:sz w:val="22"/>
          <w:szCs w:val="22"/>
        </w:rPr>
        <w:t>SOIA</w:t>
      </w:r>
      <w:r w:rsidRPr="00936808">
        <w:rPr>
          <w:rFonts w:asciiTheme="minorHAnsi" w:hAnsiTheme="minorHAnsi"/>
          <w:sz w:val="22"/>
          <w:szCs w:val="22"/>
        </w:rPr>
        <w:t xml:space="preserve">’s policy of at-will employment.  </w:t>
      </w:r>
    </w:p>
    <w:p w:rsidR="002F2E76" w:rsidRPr="00936808" w:rsidRDefault="002F2E76" w:rsidP="002F2E76">
      <w:pPr>
        <w:pStyle w:val="NormalTimesNewRoman"/>
        <w:ind w:left="900"/>
        <w:rPr>
          <w:rFonts w:asciiTheme="minorHAnsi" w:hAnsiTheme="minorHAnsi" w:cs="Arial"/>
          <w:sz w:val="22"/>
          <w:szCs w:val="22"/>
        </w:rPr>
      </w:pPr>
    </w:p>
    <w:p w:rsidR="004D6B8B" w:rsidRPr="00936808" w:rsidRDefault="004D6B8B" w:rsidP="004D6B8B">
      <w:pPr>
        <w:pStyle w:val="Heading2"/>
        <w:rPr>
          <w:rFonts w:asciiTheme="minorHAnsi" w:hAnsiTheme="minorHAnsi"/>
          <w:sz w:val="24"/>
          <w:szCs w:val="22"/>
        </w:rPr>
      </w:pPr>
      <w:bookmarkStart w:id="68" w:name="_Toc328649831"/>
      <w:bookmarkStart w:id="69" w:name="_Toc333588062"/>
      <w:bookmarkStart w:id="70" w:name="_Toc334606707"/>
      <w:bookmarkStart w:id="71" w:name="_Toc336002567"/>
      <w:bookmarkStart w:id="72" w:name="_Toc482098389"/>
      <w:r w:rsidRPr="00936808">
        <w:rPr>
          <w:rFonts w:asciiTheme="minorHAnsi" w:hAnsiTheme="minorHAnsi"/>
          <w:sz w:val="24"/>
          <w:szCs w:val="22"/>
        </w:rPr>
        <w:t>Corrective Action Process</w:t>
      </w:r>
      <w:bookmarkEnd w:id="68"/>
      <w:bookmarkEnd w:id="69"/>
      <w:bookmarkEnd w:id="70"/>
      <w:bookmarkEnd w:id="71"/>
      <w:bookmarkEnd w:id="72"/>
    </w:p>
    <w:p w:rsidR="004D6B8B" w:rsidRPr="00936808" w:rsidRDefault="004D6B8B" w:rsidP="004D6B8B">
      <w:pPr>
        <w:pStyle w:val="BodyText"/>
        <w:rPr>
          <w:rFonts w:asciiTheme="minorHAnsi" w:hAnsiTheme="minorHAnsi"/>
          <w:sz w:val="22"/>
          <w:szCs w:val="22"/>
        </w:rPr>
      </w:pPr>
      <w:r w:rsidRPr="00936808">
        <w:rPr>
          <w:rFonts w:asciiTheme="minorHAnsi" w:hAnsiTheme="minorHAnsi"/>
          <w:sz w:val="22"/>
          <w:szCs w:val="22"/>
        </w:rPr>
        <w:t xml:space="preserve">Our corrective action policy applies to any and all employee conduct which </w:t>
      </w:r>
      <w:r w:rsidR="001636BC">
        <w:rPr>
          <w:rFonts w:asciiTheme="minorHAnsi" w:hAnsiTheme="minorHAnsi"/>
          <w:sz w:val="22"/>
          <w:szCs w:val="22"/>
        </w:rPr>
        <w:t>SOIA</w:t>
      </w:r>
      <w:r w:rsidRPr="00936808">
        <w:rPr>
          <w:rFonts w:asciiTheme="minorHAnsi" w:hAnsiTheme="minorHAnsi"/>
          <w:sz w:val="22"/>
          <w:szCs w:val="22"/>
        </w:rPr>
        <w:t xml:space="preserve">, in its sole discretion, determines must be addressed by discipline. Of course, no discipline policy can be expected to address each and every situation requiring corrective action that may arise in the workplace. Therefore, </w:t>
      </w:r>
      <w:r w:rsidR="001636BC">
        <w:rPr>
          <w:rFonts w:asciiTheme="minorHAnsi" w:hAnsiTheme="minorHAnsi"/>
          <w:sz w:val="22"/>
          <w:szCs w:val="22"/>
        </w:rPr>
        <w:t>SOIA</w:t>
      </w:r>
      <w:r w:rsidRPr="00936808">
        <w:rPr>
          <w:rFonts w:asciiTheme="minorHAnsi" w:hAnsiTheme="minorHAnsi"/>
          <w:sz w:val="22"/>
          <w:szCs w:val="22"/>
        </w:rPr>
        <w:t xml:space="preserve"> takes a comprehensive approach regarding discipline and will attempt to consider all relevant factors before making decisions regarding discipline. </w:t>
      </w:r>
      <w:r w:rsidRPr="00936808">
        <w:rPr>
          <w:rFonts w:asciiTheme="minorHAnsi" w:hAnsiTheme="minorHAnsi"/>
          <w:sz w:val="22"/>
          <w:szCs w:val="22"/>
        </w:rPr>
        <w:br/>
      </w:r>
      <w:r w:rsidRPr="00936808">
        <w:rPr>
          <w:rFonts w:asciiTheme="minorHAnsi" w:hAnsiTheme="minorHAnsi"/>
          <w:sz w:val="22"/>
          <w:szCs w:val="22"/>
        </w:rPr>
        <w:br/>
        <w:t xml:space="preserve">Most often, employee conduct that warrants discipline results from unacceptable behavior, poor performance or violation of </w:t>
      </w:r>
      <w:r w:rsidR="001636BC">
        <w:rPr>
          <w:rFonts w:asciiTheme="minorHAnsi" w:hAnsiTheme="minorHAnsi"/>
          <w:sz w:val="22"/>
          <w:szCs w:val="22"/>
        </w:rPr>
        <w:t>SOIA</w:t>
      </w:r>
      <w:r w:rsidRPr="00936808">
        <w:rPr>
          <w:rFonts w:asciiTheme="minorHAnsi" w:hAnsiTheme="minorHAnsi"/>
          <w:sz w:val="22"/>
          <w:szCs w:val="22"/>
        </w:rPr>
        <w:t xml:space="preserve">’s policies, practices or procedures. However, discipline may be issued for conduct that falls outside of those identified areas. Equally important, </w:t>
      </w:r>
      <w:r w:rsidR="001636BC">
        <w:rPr>
          <w:rFonts w:asciiTheme="minorHAnsi" w:hAnsiTheme="minorHAnsi"/>
          <w:sz w:val="22"/>
          <w:szCs w:val="22"/>
        </w:rPr>
        <w:t>SOIA</w:t>
      </w:r>
      <w:r w:rsidRPr="00936808">
        <w:rPr>
          <w:rFonts w:asciiTheme="minorHAnsi" w:hAnsiTheme="minorHAnsi"/>
          <w:sz w:val="22"/>
          <w:szCs w:val="22"/>
        </w:rPr>
        <w:t xml:space="preserve"> need not resort to progressive discipline, but may take whatever action it deems necessary to address the issue at hand. This may mean that more or less severe discipline is imposed in a given situation. </w:t>
      </w:r>
    </w:p>
    <w:p w:rsidR="004D6B8B" w:rsidRPr="00936808" w:rsidRDefault="004D6B8B" w:rsidP="004D6B8B">
      <w:pPr>
        <w:pStyle w:val="BodyText"/>
        <w:rPr>
          <w:rFonts w:asciiTheme="minorHAnsi" w:hAnsiTheme="minorHAnsi"/>
          <w:sz w:val="22"/>
          <w:szCs w:val="22"/>
        </w:rPr>
      </w:pPr>
    </w:p>
    <w:p w:rsidR="004D6B8B" w:rsidRPr="00936808" w:rsidRDefault="004D6B8B" w:rsidP="004D6B8B">
      <w:pPr>
        <w:pStyle w:val="BodyText"/>
        <w:rPr>
          <w:rFonts w:asciiTheme="minorHAnsi" w:hAnsiTheme="minorHAnsi"/>
          <w:sz w:val="22"/>
          <w:szCs w:val="22"/>
        </w:rPr>
      </w:pPr>
      <w:r w:rsidRPr="00936808">
        <w:rPr>
          <w:rFonts w:asciiTheme="minorHAnsi" w:hAnsiTheme="minorHAnsi"/>
          <w:sz w:val="22"/>
          <w:szCs w:val="22"/>
        </w:rPr>
        <w:t>When a member of management determines that an employee should be counseled for their behavior or performance, the normal process may include some or all of the following steps:</w:t>
      </w:r>
    </w:p>
    <w:p w:rsidR="004D6B8B" w:rsidRPr="00936808" w:rsidRDefault="004D6B8B" w:rsidP="004D6B8B">
      <w:pPr>
        <w:pStyle w:val="BodyText"/>
        <w:rPr>
          <w:rFonts w:asciiTheme="minorHAnsi" w:hAnsiTheme="minorHAnsi"/>
          <w:sz w:val="22"/>
          <w:szCs w:val="22"/>
        </w:rPr>
      </w:pPr>
    </w:p>
    <w:p w:rsidR="004D6B8B" w:rsidRPr="00936808" w:rsidRDefault="004D6B8B" w:rsidP="00B2584E">
      <w:pPr>
        <w:pStyle w:val="BodyText"/>
        <w:numPr>
          <w:ilvl w:val="0"/>
          <w:numId w:val="6"/>
        </w:numPr>
        <w:spacing w:after="120"/>
        <w:ind w:left="1800"/>
        <w:rPr>
          <w:rFonts w:asciiTheme="minorHAnsi" w:hAnsiTheme="minorHAnsi"/>
          <w:sz w:val="22"/>
          <w:szCs w:val="22"/>
        </w:rPr>
      </w:pPr>
      <w:r w:rsidRPr="00936808">
        <w:rPr>
          <w:rFonts w:asciiTheme="minorHAnsi" w:hAnsiTheme="minorHAnsi"/>
          <w:sz w:val="22"/>
          <w:szCs w:val="22"/>
        </w:rPr>
        <w:t>Verbal warning</w:t>
      </w:r>
    </w:p>
    <w:p w:rsidR="004D6B8B" w:rsidRPr="00936808" w:rsidRDefault="004D6B8B" w:rsidP="00B2584E">
      <w:pPr>
        <w:pStyle w:val="BodyText"/>
        <w:numPr>
          <w:ilvl w:val="0"/>
          <w:numId w:val="6"/>
        </w:numPr>
        <w:spacing w:after="120"/>
        <w:ind w:left="1800"/>
        <w:rPr>
          <w:rFonts w:asciiTheme="minorHAnsi" w:hAnsiTheme="minorHAnsi"/>
          <w:sz w:val="22"/>
          <w:szCs w:val="22"/>
        </w:rPr>
      </w:pPr>
      <w:r w:rsidRPr="00936808">
        <w:rPr>
          <w:rFonts w:asciiTheme="minorHAnsi" w:hAnsiTheme="minorHAnsi"/>
          <w:sz w:val="22"/>
          <w:szCs w:val="22"/>
        </w:rPr>
        <w:lastRenderedPageBreak/>
        <w:t>Written warning</w:t>
      </w:r>
    </w:p>
    <w:p w:rsidR="004D6B8B" w:rsidRPr="00936808" w:rsidRDefault="004D6B8B" w:rsidP="00B2584E">
      <w:pPr>
        <w:pStyle w:val="BodyText"/>
        <w:numPr>
          <w:ilvl w:val="0"/>
          <w:numId w:val="6"/>
        </w:numPr>
        <w:spacing w:after="120"/>
        <w:ind w:left="1800"/>
        <w:rPr>
          <w:rFonts w:asciiTheme="minorHAnsi" w:hAnsiTheme="minorHAnsi"/>
          <w:sz w:val="22"/>
          <w:szCs w:val="22"/>
        </w:rPr>
      </w:pPr>
      <w:r w:rsidRPr="00936808">
        <w:rPr>
          <w:rFonts w:asciiTheme="minorHAnsi" w:hAnsiTheme="minorHAnsi"/>
          <w:sz w:val="22"/>
          <w:szCs w:val="22"/>
        </w:rPr>
        <w:t>Performance Improvement Plan</w:t>
      </w:r>
    </w:p>
    <w:p w:rsidR="004D6B8B" w:rsidRPr="00936808" w:rsidRDefault="004D6B8B" w:rsidP="00B2584E">
      <w:pPr>
        <w:pStyle w:val="BodyText"/>
        <w:numPr>
          <w:ilvl w:val="0"/>
          <w:numId w:val="6"/>
        </w:numPr>
        <w:spacing w:after="120"/>
        <w:ind w:left="1800"/>
        <w:rPr>
          <w:rFonts w:asciiTheme="minorHAnsi" w:hAnsiTheme="minorHAnsi"/>
          <w:sz w:val="22"/>
          <w:szCs w:val="22"/>
        </w:rPr>
      </w:pPr>
      <w:r w:rsidRPr="00936808">
        <w:rPr>
          <w:rFonts w:asciiTheme="minorHAnsi" w:hAnsiTheme="minorHAnsi"/>
          <w:sz w:val="22"/>
          <w:szCs w:val="22"/>
        </w:rPr>
        <w:t>Suspension</w:t>
      </w:r>
    </w:p>
    <w:p w:rsidR="004D6B8B" w:rsidRPr="00936808" w:rsidRDefault="004D6B8B" w:rsidP="00B2584E">
      <w:pPr>
        <w:pStyle w:val="BodyText"/>
        <w:numPr>
          <w:ilvl w:val="0"/>
          <w:numId w:val="6"/>
        </w:numPr>
        <w:spacing w:after="120"/>
        <w:ind w:left="1800"/>
        <w:rPr>
          <w:rFonts w:asciiTheme="minorHAnsi" w:hAnsiTheme="minorHAnsi"/>
          <w:sz w:val="22"/>
          <w:szCs w:val="22"/>
        </w:rPr>
      </w:pPr>
      <w:r w:rsidRPr="00936808">
        <w:rPr>
          <w:rFonts w:asciiTheme="minorHAnsi" w:hAnsiTheme="minorHAnsi"/>
          <w:sz w:val="22"/>
          <w:szCs w:val="22"/>
        </w:rPr>
        <w:t xml:space="preserve">Termination </w:t>
      </w:r>
    </w:p>
    <w:p w:rsidR="00312F27" w:rsidRPr="00936808" w:rsidRDefault="004D6B8B" w:rsidP="0078639C">
      <w:pPr>
        <w:pStyle w:val="BodyText"/>
        <w:rPr>
          <w:rFonts w:asciiTheme="minorHAnsi" w:hAnsiTheme="minorHAnsi"/>
          <w:sz w:val="22"/>
          <w:szCs w:val="22"/>
        </w:rPr>
      </w:pPr>
      <w:r w:rsidRPr="00936808">
        <w:rPr>
          <w:rFonts w:asciiTheme="minorHAnsi" w:hAnsiTheme="minorHAnsi"/>
          <w:b/>
          <w:sz w:val="22"/>
          <w:szCs w:val="22"/>
        </w:rPr>
        <w:t xml:space="preserve">The steps taken and the time allowed for resolution are dependent upon the nature and severity of the problem. Any of these steps may be skipped or repeated in accordance with the severity of the performance or behavior being addressed. </w:t>
      </w:r>
      <w:r w:rsidRPr="00936808">
        <w:rPr>
          <w:rFonts w:asciiTheme="minorHAnsi" w:hAnsiTheme="minorHAnsi"/>
          <w:sz w:val="22"/>
          <w:szCs w:val="22"/>
        </w:rPr>
        <w:t>Acts such as fraud, theft, dishonesty, insubordination, disorderly conduct, violence or threats, unlawful acts, violations of our Business Conduct Policy, and disclosing trade secret or proprietary information are examples of conduct that may result in immediate termination.</w:t>
      </w:r>
    </w:p>
    <w:p w:rsidR="004D6B8B" w:rsidRPr="00936808" w:rsidRDefault="004D6B8B" w:rsidP="004D6B8B">
      <w:pPr>
        <w:pStyle w:val="GDMBGBodycopy"/>
        <w:rPr>
          <w:rFonts w:asciiTheme="minorHAnsi" w:hAnsiTheme="minorHAnsi"/>
          <w:szCs w:val="22"/>
        </w:rPr>
      </w:pPr>
    </w:p>
    <w:p w:rsidR="004D6B8B" w:rsidRPr="00936808" w:rsidRDefault="004D6B8B" w:rsidP="004D6B8B">
      <w:pPr>
        <w:pStyle w:val="Heading2"/>
        <w:rPr>
          <w:rFonts w:asciiTheme="minorHAnsi" w:hAnsiTheme="minorHAnsi"/>
          <w:sz w:val="24"/>
          <w:szCs w:val="22"/>
        </w:rPr>
      </w:pPr>
      <w:bookmarkStart w:id="73" w:name="_Toc333588057"/>
      <w:bookmarkStart w:id="74" w:name="_Toc334606708"/>
      <w:bookmarkStart w:id="75" w:name="_Toc336002568"/>
      <w:bookmarkStart w:id="76" w:name="_Toc482098390"/>
      <w:r w:rsidRPr="00936808">
        <w:rPr>
          <w:rFonts w:asciiTheme="minorHAnsi" w:hAnsiTheme="minorHAnsi"/>
          <w:sz w:val="24"/>
          <w:szCs w:val="22"/>
        </w:rPr>
        <w:t>Whistleblower Policy</w:t>
      </w:r>
      <w:bookmarkEnd w:id="73"/>
      <w:bookmarkEnd w:id="74"/>
      <w:bookmarkEnd w:id="75"/>
      <w:bookmarkEnd w:id="76"/>
    </w:p>
    <w:p w:rsidR="004D6B8B" w:rsidRPr="00936808" w:rsidRDefault="004D6B8B" w:rsidP="004D6B8B">
      <w:pPr>
        <w:pStyle w:val="BodyText"/>
        <w:rPr>
          <w:rFonts w:asciiTheme="minorHAnsi" w:hAnsiTheme="minorHAnsi"/>
          <w:sz w:val="22"/>
          <w:szCs w:val="22"/>
        </w:rPr>
      </w:pPr>
      <w:r w:rsidRPr="00936808">
        <w:rPr>
          <w:rFonts w:asciiTheme="minorHAnsi" w:hAnsiTheme="minorHAnsi"/>
          <w:sz w:val="22"/>
          <w:szCs w:val="22"/>
        </w:rPr>
        <w:t xml:space="preserve">A whistleblower as defined by this policy is an employee of </w:t>
      </w:r>
      <w:r w:rsidR="001636BC">
        <w:rPr>
          <w:rFonts w:asciiTheme="minorHAnsi" w:hAnsiTheme="minorHAnsi"/>
          <w:sz w:val="22"/>
          <w:szCs w:val="22"/>
        </w:rPr>
        <w:t>SOIA</w:t>
      </w:r>
      <w:r w:rsidRPr="00936808">
        <w:rPr>
          <w:rFonts w:asciiTheme="minorHAnsi" w:hAnsiTheme="minorHAnsi"/>
          <w:sz w:val="22"/>
          <w:szCs w:val="22"/>
        </w:rPr>
        <w:t xml:space="preserve"> who reports an activity that he/she considers to be illegal or dishonest to one or more of the parties specified in this Policy. The whistleblower is not responsible for investigating the activity or for determining fault or corrective measures; appropriate management officials are charged with these responsibilities.</w:t>
      </w:r>
    </w:p>
    <w:p w:rsidR="004D6B8B" w:rsidRPr="00936808" w:rsidRDefault="004D6B8B" w:rsidP="004D6B8B">
      <w:pPr>
        <w:pStyle w:val="BodyText"/>
        <w:rPr>
          <w:rFonts w:asciiTheme="minorHAnsi" w:hAnsiTheme="minorHAnsi"/>
          <w:sz w:val="22"/>
          <w:szCs w:val="22"/>
        </w:rPr>
      </w:pPr>
    </w:p>
    <w:p w:rsidR="004D6B8B" w:rsidRPr="00936808" w:rsidRDefault="004D6B8B" w:rsidP="004D6B8B">
      <w:pPr>
        <w:pStyle w:val="BodyText"/>
        <w:rPr>
          <w:rFonts w:asciiTheme="minorHAnsi" w:hAnsiTheme="minorHAnsi"/>
          <w:sz w:val="22"/>
          <w:szCs w:val="22"/>
        </w:rPr>
      </w:pPr>
      <w:r w:rsidRPr="00936808">
        <w:rPr>
          <w:rFonts w:asciiTheme="minorHAnsi" w:hAnsiTheme="minorHAnsi"/>
          <w:sz w:val="22"/>
          <w:szCs w:val="22"/>
        </w:rPr>
        <w:t xml:space="preserve">Examples of illegal or dishonest activities are violations of federal, state or local laws; billing for services not performed or for goods not delivered; and other fraudulent financial reporting. </w:t>
      </w:r>
    </w:p>
    <w:p w:rsidR="004D6B8B" w:rsidRPr="00936808" w:rsidRDefault="004D6B8B" w:rsidP="004D6B8B">
      <w:pPr>
        <w:pStyle w:val="BodyText"/>
        <w:rPr>
          <w:rFonts w:asciiTheme="minorHAnsi" w:hAnsiTheme="minorHAnsi"/>
          <w:sz w:val="22"/>
          <w:szCs w:val="22"/>
        </w:rPr>
      </w:pPr>
    </w:p>
    <w:p w:rsidR="004D6B8B" w:rsidRPr="00936808" w:rsidRDefault="004D6B8B" w:rsidP="004D6B8B">
      <w:pPr>
        <w:pStyle w:val="BodyText"/>
        <w:rPr>
          <w:rFonts w:asciiTheme="minorHAnsi" w:hAnsiTheme="minorHAnsi"/>
          <w:sz w:val="22"/>
          <w:szCs w:val="22"/>
        </w:rPr>
      </w:pPr>
      <w:r w:rsidRPr="00936808">
        <w:rPr>
          <w:rFonts w:asciiTheme="minorHAnsi" w:hAnsiTheme="minorHAnsi"/>
          <w:sz w:val="22"/>
          <w:szCs w:val="22"/>
        </w:rPr>
        <w:t xml:space="preserve">If an employee has knowledge of or a concern of illegal or dishonest fraudulent activity, the employee is to contact his/her immediate supervisor, a member of Senior Management, their Human Resource </w:t>
      </w:r>
      <w:r w:rsidR="00293966" w:rsidRPr="00936808">
        <w:rPr>
          <w:rFonts w:asciiTheme="minorHAnsi" w:hAnsiTheme="minorHAnsi"/>
          <w:sz w:val="22"/>
          <w:szCs w:val="22"/>
        </w:rPr>
        <w:t>Partner</w:t>
      </w:r>
      <w:r w:rsidRPr="00936808">
        <w:rPr>
          <w:rFonts w:asciiTheme="minorHAnsi" w:hAnsiTheme="minorHAnsi"/>
          <w:sz w:val="22"/>
          <w:szCs w:val="22"/>
        </w:rPr>
        <w:t xml:space="preserve"> at </w:t>
      </w:r>
      <w:proofErr w:type="spellStart"/>
      <w:r w:rsidR="00761FE1" w:rsidRPr="00936808">
        <w:rPr>
          <w:rFonts w:asciiTheme="minorHAnsi" w:hAnsiTheme="minorHAnsi"/>
          <w:sz w:val="22"/>
          <w:szCs w:val="22"/>
        </w:rPr>
        <w:t>Aureon</w:t>
      </w:r>
      <w:proofErr w:type="spellEnd"/>
      <w:r w:rsidR="00761FE1" w:rsidRPr="00936808">
        <w:rPr>
          <w:rFonts w:asciiTheme="minorHAnsi" w:hAnsiTheme="minorHAnsi"/>
          <w:sz w:val="22"/>
          <w:szCs w:val="22"/>
        </w:rPr>
        <w:t xml:space="preserve"> HR</w:t>
      </w:r>
      <w:r w:rsidRPr="00936808">
        <w:rPr>
          <w:rFonts w:asciiTheme="minorHAnsi" w:hAnsiTheme="minorHAnsi"/>
          <w:sz w:val="22"/>
          <w:szCs w:val="22"/>
        </w:rPr>
        <w:t xml:space="preserve">, or </w:t>
      </w:r>
      <w:r w:rsidRPr="00936808">
        <w:rPr>
          <w:rFonts w:asciiTheme="minorHAnsi" w:hAnsiTheme="minorHAnsi"/>
          <w:iCs/>
          <w:sz w:val="22"/>
          <w:szCs w:val="22"/>
        </w:rPr>
        <w:t xml:space="preserve">the Employee Concerns Hotline. The Employee Concerns Hotline is a toll free telephone number answered by HR Professionals at </w:t>
      </w:r>
      <w:proofErr w:type="spellStart"/>
      <w:r w:rsidR="004174B6" w:rsidRPr="00936808">
        <w:rPr>
          <w:rFonts w:asciiTheme="minorHAnsi" w:hAnsiTheme="minorHAnsi"/>
          <w:iCs/>
          <w:sz w:val="22"/>
          <w:szCs w:val="22"/>
        </w:rPr>
        <w:t>Aureon</w:t>
      </w:r>
      <w:proofErr w:type="spellEnd"/>
      <w:r w:rsidR="004174B6" w:rsidRPr="00936808">
        <w:rPr>
          <w:rFonts w:asciiTheme="minorHAnsi" w:hAnsiTheme="minorHAnsi"/>
          <w:iCs/>
          <w:sz w:val="22"/>
          <w:szCs w:val="22"/>
        </w:rPr>
        <w:t xml:space="preserve"> HR</w:t>
      </w:r>
      <w:r w:rsidRPr="00936808">
        <w:rPr>
          <w:rFonts w:asciiTheme="minorHAnsi" w:hAnsiTheme="minorHAnsi"/>
          <w:iCs/>
          <w:sz w:val="22"/>
          <w:szCs w:val="22"/>
        </w:rPr>
        <w:t>; the number is (877) 782-9179</w:t>
      </w:r>
      <w:r w:rsidRPr="00936808">
        <w:rPr>
          <w:rFonts w:asciiTheme="minorHAnsi" w:hAnsiTheme="minorHAnsi"/>
          <w:sz w:val="22"/>
          <w:szCs w:val="22"/>
        </w:rPr>
        <w:t xml:space="preserve">. The employee must exercise sound judgment to avoid baseless allegations. </w:t>
      </w:r>
    </w:p>
    <w:p w:rsidR="004D6B8B" w:rsidRPr="00936808" w:rsidRDefault="004D6B8B" w:rsidP="004D6B8B">
      <w:pPr>
        <w:pStyle w:val="BodyText"/>
        <w:rPr>
          <w:rFonts w:asciiTheme="minorHAnsi" w:hAnsiTheme="minorHAnsi"/>
          <w:sz w:val="22"/>
          <w:szCs w:val="22"/>
        </w:rPr>
      </w:pPr>
    </w:p>
    <w:p w:rsidR="004D6B8B" w:rsidRPr="00936808" w:rsidRDefault="004D6B8B" w:rsidP="004D6B8B">
      <w:pPr>
        <w:pStyle w:val="BodyText"/>
        <w:rPr>
          <w:rFonts w:asciiTheme="minorHAnsi" w:hAnsiTheme="minorHAnsi"/>
          <w:sz w:val="22"/>
          <w:szCs w:val="22"/>
        </w:rPr>
      </w:pPr>
      <w:r w:rsidRPr="00936808">
        <w:rPr>
          <w:rFonts w:asciiTheme="minorHAnsi" w:hAnsiTheme="minorHAnsi"/>
          <w:sz w:val="22"/>
          <w:szCs w:val="22"/>
        </w:rPr>
        <w:t xml:space="preserve">Whistleblower protections are provided in two important areas -- confidentiality and protection against retaliation. When possible, the confidentiality of the whistleblower will be maintained. However, </w:t>
      </w:r>
      <w:r w:rsidR="00AE4877" w:rsidRPr="00936808">
        <w:rPr>
          <w:rFonts w:asciiTheme="minorHAnsi" w:hAnsiTheme="minorHAnsi"/>
          <w:sz w:val="22"/>
          <w:szCs w:val="22"/>
        </w:rPr>
        <w:t xml:space="preserve">the </w:t>
      </w:r>
      <w:r w:rsidRPr="00936808">
        <w:rPr>
          <w:rFonts w:asciiTheme="minorHAnsi" w:hAnsiTheme="minorHAnsi"/>
          <w:sz w:val="22"/>
          <w:szCs w:val="22"/>
        </w:rPr>
        <w:t xml:space="preserve">identity </w:t>
      </w:r>
      <w:r w:rsidR="00AE4877" w:rsidRPr="00936808">
        <w:rPr>
          <w:rFonts w:asciiTheme="minorHAnsi" w:hAnsiTheme="minorHAnsi"/>
          <w:sz w:val="22"/>
          <w:szCs w:val="22"/>
        </w:rPr>
        <w:t xml:space="preserve">of a whistleblower </w:t>
      </w:r>
      <w:r w:rsidRPr="00936808">
        <w:rPr>
          <w:rFonts w:asciiTheme="minorHAnsi" w:hAnsiTheme="minorHAnsi"/>
          <w:sz w:val="22"/>
          <w:szCs w:val="22"/>
        </w:rPr>
        <w:t xml:space="preserve">may have to be disclosed to conduct a thorough investigation, to comply with the law and to provide accused individuals their legal rights of defense. </w:t>
      </w:r>
      <w:r w:rsidR="001636BC">
        <w:rPr>
          <w:rFonts w:asciiTheme="minorHAnsi" w:hAnsiTheme="minorHAnsi"/>
          <w:sz w:val="22"/>
          <w:szCs w:val="22"/>
        </w:rPr>
        <w:t>SOIA</w:t>
      </w:r>
      <w:r w:rsidRPr="00936808">
        <w:rPr>
          <w:rFonts w:asciiTheme="minorHAnsi" w:hAnsiTheme="minorHAnsi"/>
          <w:sz w:val="22"/>
          <w:szCs w:val="22"/>
        </w:rPr>
        <w:t xml:space="preserve"> will not retaliate against a whistleblower. This includes, but is not limited to, protection from retaliation in the form of an adverse employment action such as termination, compensation decreases, or poor work assignments and threats of physical harm. Any whistleblower who believes he/she is being retaliated against must contact one of the above-identified individuals or the Employee Concerns Hotline immediately. The right of a whistleblower for protection against retaliation does not include immunity for any personal wrongdoing that is alleged and investigated. An employee who intentionally files a false report of wrongdoing will be subject to discipline up to and including termination.</w:t>
      </w:r>
    </w:p>
    <w:p w:rsidR="004D6B8B" w:rsidRPr="00936808" w:rsidRDefault="004D6B8B" w:rsidP="004D6B8B">
      <w:pPr>
        <w:pStyle w:val="BodyText"/>
        <w:rPr>
          <w:rFonts w:asciiTheme="minorHAnsi" w:hAnsiTheme="minorHAnsi"/>
          <w:sz w:val="22"/>
          <w:szCs w:val="22"/>
        </w:rPr>
      </w:pPr>
    </w:p>
    <w:p w:rsidR="004D6B8B" w:rsidRPr="00936808" w:rsidRDefault="001636BC" w:rsidP="004D6B8B">
      <w:pPr>
        <w:pStyle w:val="BodyText"/>
        <w:rPr>
          <w:rFonts w:asciiTheme="minorHAnsi" w:hAnsiTheme="minorHAnsi"/>
          <w:sz w:val="22"/>
          <w:szCs w:val="22"/>
        </w:rPr>
      </w:pPr>
      <w:r>
        <w:rPr>
          <w:rFonts w:asciiTheme="minorHAnsi" w:hAnsiTheme="minorHAnsi"/>
          <w:sz w:val="22"/>
          <w:szCs w:val="22"/>
        </w:rPr>
        <w:t>SOIA</w:t>
      </w:r>
      <w:r w:rsidR="004D6B8B" w:rsidRPr="00936808">
        <w:rPr>
          <w:rFonts w:asciiTheme="minorHAnsi" w:hAnsiTheme="minorHAnsi"/>
          <w:sz w:val="22"/>
          <w:szCs w:val="22"/>
        </w:rPr>
        <w:t xml:space="preserve"> will fully investigate all complaints/reports of suspected unethical or fraudulent activities.  All reports of illegal and dishonest activities will be promptly submitted to the CEO, Board of Directors, or other appropriate party, depending on the nature of the complaint, who will be responsible for investigating and coordinating corrective action.</w:t>
      </w:r>
    </w:p>
    <w:p w:rsidR="004D6B8B" w:rsidRDefault="004D6B8B" w:rsidP="004D6B8B">
      <w:pPr>
        <w:pStyle w:val="BodyText"/>
        <w:rPr>
          <w:rFonts w:asciiTheme="minorHAnsi" w:hAnsiTheme="minorHAnsi"/>
          <w:b/>
          <w:i/>
          <w:color w:val="FF0000"/>
          <w:sz w:val="22"/>
          <w:szCs w:val="22"/>
        </w:rPr>
      </w:pPr>
    </w:p>
    <w:p w:rsidR="00BA2A2A" w:rsidRPr="00936808" w:rsidRDefault="00BA2A2A" w:rsidP="004D6B8B">
      <w:pPr>
        <w:pStyle w:val="BodyText"/>
        <w:rPr>
          <w:rFonts w:asciiTheme="minorHAnsi" w:hAnsiTheme="minorHAnsi"/>
          <w:b/>
          <w:i/>
          <w:color w:val="FF0000"/>
          <w:sz w:val="22"/>
          <w:szCs w:val="22"/>
        </w:rPr>
      </w:pPr>
    </w:p>
    <w:p w:rsidR="00791E70" w:rsidRPr="00936808" w:rsidRDefault="00791E70" w:rsidP="00791E70">
      <w:pPr>
        <w:pStyle w:val="Heading2"/>
        <w:rPr>
          <w:rFonts w:asciiTheme="minorHAnsi" w:hAnsiTheme="minorHAnsi"/>
          <w:sz w:val="24"/>
          <w:szCs w:val="22"/>
        </w:rPr>
      </w:pPr>
      <w:bookmarkStart w:id="77" w:name="_Toc482098391"/>
      <w:r w:rsidRPr="00936808">
        <w:rPr>
          <w:rFonts w:asciiTheme="minorHAnsi" w:hAnsiTheme="minorHAnsi"/>
          <w:sz w:val="24"/>
          <w:szCs w:val="22"/>
        </w:rPr>
        <w:lastRenderedPageBreak/>
        <w:t>O</w:t>
      </w:r>
      <w:r w:rsidR="007C1C75" w:rsidRPr="00936808">
        <w:rPr>
          <w:rFonts w:asciiTheme="minorHAnsi" w:hAnsiTheme="minorHAnsi"/>
          <w:sz w:val="24"/>
          <w:szCs w:val="22"/>
        </w:rPr>
        <w:t>pen Communication Policy</w:t>
      </w:r>
      <w:bookmarkEnd w:id="77"/>
    </w:p>
    <w:p w:rsidR="00791E70" w:rsidRPr="00936808" w:rsidRDefault="00791E70" w:rsidP="00791E70">
      <w:pPr>
        <w:pStyle w:val="BodyText"/>
        <w:rPr>
          <w:rFonts w:asciiTheme="minorHAnsi" w:hAnsiTheme="minorHAnsi"/>
          <w:sz w:val="22"/>
          <w:szCs w:val="22"/>
        </w:rPr>
      </w:pPr>
      <w:r w:rsidRPr="00936808">
        <w:rPr>
          <w:rFonts w:asciiTheme="minorHAnsi" w:hAnsiTheme="minorHAnsi"/>
          <w:sz w:val="22"/>
          <w:szCs w:val="22"/>
        </w:rPr>
        <w:t xml:space="preserve">A basic part of </w:t>
      </w:r>
      <w:r w:rsidR="001636BC">
        <w:rPr>
          <w:rFonts w:asciiTheme="minorHAnsi" w:hAnsiTheme="minorHAnsi"/>
          <w:sz w:val="22"/>
          <w:szCs w:val="22"/>
        </w:rPr>
        <w:t>SOIA</w:t>
      </w:r>
      <w:r w:rsidRPr="00936808">
        <w:rPr>
          <w:rFonts w:asciiTheme="minorHAnsi" w:hAnsiTheme="minorHAnsi"/>
          <w:sz w:val="22"/>
          <w:szCs w:val="22"/>
        </w:rPr>
        <w:t xml:space="preserve">’s philosophy is the belief that employees are our most important asset.  Employees are the key to </w:t>
      </w:r>
      <w:r w:rsidR="001636BC">
        <w:rPr>
          <w:rFonts w:asciiTheme="minorHAnsi" w:hAnsiTheme="minorHAnsi"/>
          <w:sz w:val="22"/>
          <w:szCs w:val="22"/>
        </w:rPr>
        <w:t>SOIA</w:t>
      </w:r>
      <w:r w:rsidRPr="00936808">
        <w:rPr>
          <w:rFonts w:asciiTheme="minorHAnsi" w:hAnsiTheme="minorHAnsi"/>
          <w:sz w:val="22"/>
          <w:szCs w:val="22"/>
        </w:rPr>
        <w:t xml:space="preserve">’s future success.  Because each team member is unique and important as an individual, </w:t>
      </w:r>
      <w:r w:rsidR="001636BC">
        <w:rPr>
          <w:rFonts w:asciiTheme="minorHAnsi" w:hAnsiTheme="minorHAnsi"/>
          <w:sz w:val="22"/>
          <w:szCs w:val="22"/>
        </w:rPr>
        <w:t>SOIA</w:t>
      </w:r>
      <w:r w:rsidRPr="00936808">
        <w:rPr>
          <w:rFonts w:asciiTheme="minorHAnsi" w:hAnsiTheme="minorHAnsi"/>
          <w:sz w:val="22"/>
          <w:szCs w:val="22"/>
        </w:rPr>
        <w:t xml:space="preserve">’s employee relations philosophy is based on individual performance and open, direct and personal communication is encouraged.  To facilitate this open communication, </w:t>
      </w:r>
      <w:r w:rsidR="001636BC">
        <w:rPr>
          <w:rFonts w:asciiTheme="minorHAnsi" w:hAnsiTheme="minorHAnsi"/>
          <w:sz w:val="22"/>
          <w:szCs w:val="22"/>
        </w:rPr>
        <w:t>SOIA</w:t>
      </w:r>
      <w:r w:rsidRPr="00936808">
        <w:rPr>
          <w:rFonts w:asciiTheme="minorHAnsi" w:hAnsiTheme="minorHAnsi"/>
          <w:sz w:val="22"/>
          <w:szCs w:val="22"/>
        </w:rPr>
        <w:t xml:space="preserve"> practices an open door policy.  Employee’s ideas and suggestions can improve our services, lend to the satisfaction of our operations, and improve the use of our resources.  Employees are encouraged to share ideas with their supervisor or other parties as appropriate. Additionally, employees are encouraged to address any area of discussion with his/her supervisor.  However, if the issues cannot be resolved, the supervisor’s manager or other designated person should be consulted.  There should be no fear of reprisal against any employee for the use of this open door policy.</w:t>
      </w:r>
    </w:p>
    <w:p w:rsidR="00791E70" w:rsidRPr="00936808" w:rsidRDefault="00791E70" w:rsidP="00791E70">
      <w:pPr>
        <w:pStyle w:val="BodyText"/>
        <w:rPr>
          <w:rFonts w:asciiTheme="minorHAnsi" w:hAnsiTheme="minorHAnsi"/>
          <w:sz w:val="22"/>
          <w:szCs w:val="22"/>
        </w:rPr>
      </w:pPr>
    </w:p>
    <w:p w:rsidR="00791E70" w:rsidRPr="00936808" w:rsidRDefault="00791E70" w:rsidP="00791E70">
      <w:pPr>
        <w:pStyle w:val="Heading3"/>
        <w:rPr>
          <w:rFonts w:asciiTheme="minorHAnsi" w:hAnsiTheme="minorHAnsi"/>
          <w:sz w:val="22"/>
          <w:szCs w:val="22"/>
        </w:rPr>
      </w:pPr>
      <w:bookmarkStart w:id="78" w:name="_Toc482098392"/>
      <w:r w:rsidRPr="00936808">
        <w:rPr>
          <w:rFonts w:asciiTheme="minorHAnsi" w:hAnsiTheme="minorHAnsi"/>
          <w:sz w:val="22"/>
          <w:szCs w:val="22"/>
        </w:rPr>
        <w:t>Internal Complaints Procedure</w:t>
      </w:r>
      <w:bookmarkEnd w:id="78"/>
    </w:p>
    <w:p w:rsidR="00791E70" w:rsidRPr="00936808" w:rsidRDefault="001636BC" w:rsidP="00791E70">
      <w:pPr>
        <w:pStyle w:val="BodyText"/>
        <w:rPr>
          <w:rFonts w:asciiTheme="minorHAnsi" w:hAnsiTheme="minorHAnsi"/>
          <w:sz w:val="22"/>
          <w:szCs w:val="22"/>
        </w:rPr>
      </w:pPr>
      <w:r>
        <w:rPr>
          <w:rFonts w:asciiTheme="minorHAnsi" w:hAnsiTheme="minorHAnsi"/>
          <w:sz w:val="22"/>
          <w:szCs w:val="22"/>
        </w:rPr>
        <w:t>SOIA</w:t>
      </w:r>
      <w:r w:rsidR="00791E70" w:rsidRPr="00936808">
        <w:rPr>
          <w:rFonts w:asciiTheme="minorHAnsi" w:hAnsiTheme="minorHAnsi"/>
          <w:sz w:val="22"/>
          <w:szCs w:val="22"/>
        </w:rPr>
        <w:t xml:space="preserve"> </w:t>
      </w:r>
      <w:r w:rsidR="00085C08" w:rsidRPr="00936808">
        <w:rPr>
          <w:rFonts w:asciiTheme="minorHAnsi" w:hAnsiTheme="minorHAnsi"/>
          <w:sz w:val="22"/>
          <w:szCs w:val="22"/>
        </w:rPr>
        <w:t>is committed to</w:t>
      </w:r>
      <w:r w:rsidR="00791E70" w:rsidRPr="00936808">
        <w:rPr>
          <w:rFonts w:asciiTheme="minorHAnsi" w:hAnsiTheme="minorHAnsi"/>
          <w:sz w:val="22"/>
          <w:szCs w:val="22"/>
        </w:rPr>
        <w:t xml:space="preserve"> encouraging an open and frank atmosphere in which any problem, complaint, suggestion, or question receives a timely response. </w:t>
      </w:r>
    </w:p>
    <w:p w:rsidR="00791E70" w:rsidRPr="00936808" w:rsidRDefault="00791E70" w:rsidP="00791E70">
      <w:pPr>
        <w:pStyle w:val="BodyText"/>
        <w:rPr>
          <w:rFonts w:asciiTheme="minorHAnsi" w:hAnsiTheme="minorHAnsi"/>
          <w:sz w:val="22"/>
          <w:szCs w:val="22"/>
        </w:rPr>
      </w:pPr>
    </w:p>
    <w:p w:rsidR="007C1C75" w:rsidRPr="00936808" w:rsidRDefault="00791E70" w:rsidP="00791E70">
      <w:pPr>
        <w:pStyle w:val="BodyText"/>
        <w:rPr>
          <w:rFonts w:asciiTheme="minorHAnsi" w:hAnsiTheme="minorHAnsi"/>
          <w:sz w:val="22"/>
          <w:szCs w:val="22"/>
        </w:rPr>
      </w:pPr>
      <w:r w:rsidRPr="00936808">
        <w:rPr>
          <w:rFonts w:asciiTheme="minorHAnsi" w:hAnsiTheme="minorHAnsi"/>
          <w:sz w:val="22"/>
          <w:szCs w:val="22"/>
        </w:rPr>
        <w:t xml:space="preserve">It is every supervisor’s responsibility to see that employees have every opportunity to perform his/her job to the best of his/her ability and to the standards of his/her position. If an employee has a problem or concern, they should express their concerns by bringing them to the attention of their supervisor or manager. In most cases, it can be handled on the spot.  If the employee feels uncomfortable dealing directly with his or her supervisor or feels the matter is unresolved, he/she should discuss the situation with his/her supervisor’s supervisor or another department manager until the employee has exhausted all avenues within his/her department or division. As a final avenue, employees may seek an audience with </w:t>
      </w:r>
      <w:proofErr w:type="spellStart"/>
      <w:r w:rsidR="00A744B2" w:rsidRPr="00936808">
        <w:rPr>
          <w:rFonts w:asciiTheme="minorHAnsi" w:hAnsiTheme="minorHAnsi"/>
          <w:sz w:val="22"/>
          <w:szCs w:val="22"/>
        </w:rPr>
        <w:t>Aureon</w:t>
      </w:r>
      <w:proofErr w:type="spellEnd"/>
      <w:r w:rsidR="00A744B2" w:rsidRPr="00936808">
        <w:rPr>
          <w:rFonts w:asciiTheme="minorHAnsi" w:hAnsiTheme="minorHAnsi"/>
          <w:sz w:val="22"/>
          <w:szCs w:val="22"/>
        </w:rPr>
        <w:t xml:space="preserve"> HR</w:t>
      </w:r>
      <w:r w:rsidRPr="00936808">
        <w:rPr>
          <w:rFonts w:asciiTheme="minorHAnsi" w:hAnsiTheme="minorHAnsi"/>
          <w:sz w:val="22"/>
          <w:szCs w:val="22"/>
        </w:rPr>
        <w:t xml:space="preserve"> (800-336-1931) under their right to a guarantee of fair treatment.</w:t>
      </w:r>
    </w:p>
    <w:p w:rsidR="00791E70" w:rsidRPr="00936808" w:rsidRDefault="00791E70" w:rsidP="00791E70">
      <w:pPr>
        <w:pStyle w:val="BodyText"/>
        <w:rPr>
          <w:rFonts w:asciiTheme="minorHAnsi" w:hAnsiTheme="minorHAnsi"/>
          <w:sz w:val="22"/>
          <w:szCs w:val="22"/>
        </w:rPr>
      </w:pPr>
      <w:r w:rsidRPr="00936808">
        <w:rPr>
          <w:rFonts w:asciiTheme="minorHAnsi" w:hAnsiTheme="minorHAnsi"/>
          <w:sz w:val="22"/>
          <w:szCs w:val="22"/>
        </w:rPr>
        <w:t xml:space="preserve"> </w:t>
      </w:r>
    </w:p>
    <w:p w:rsidR="00791E70" w:rsidRPr="00936808" w:rsidRDefault="00791E70" w:rsidP="00791E70">
      <w:pPr>
        <w:pStyle w:val="BodyText"/>
        <w:rPr>
          <w:rFonts w:asciiTheme="minorHAnsi" w:hAnsiTheme="minorHAnsi"/>
          <w:sz w:val="22"/>
          <w:szCs w:val="22"/>
        </w:rPr>
      </w:pPr>
      <w:r w:rsidRPr="00936808">
        <w:rPr>
          <w:rFonts w:asciiTheme="minorHAnsi" w:hAnsiTheme="minorHAnsi"/>
          <w:sz w:val="22"/>
          <w:szCs w:val="22"/>
        </w:rPr>
        <w:t>All employees are encouraged to follow this procedure in a sincere effort to find answers that are fair and honest. All managers and supervisors have an open door policy and employees are free to speak with them at any time.</w:t>
      </w:r>
    </w:p>
    <w:p w:rsidR="00791E70" w:rsidRPr="00936808" w:rsidRDefault="00791E70" w:rsidP="004D6B8B">
      <w:pPr>
        <w:pStyle w:val="BodyText"/>
        <w:rPr>
          <w:rFonts w:asciiTheme="minorHAnsi" w:hAnsiTheme="minorHAnsi"/>
          <w:b/>
          <w:i/>
          <w:color w:val="FF0000"/>
          <w:sz w:val="22"/>
          <w:szCs w:val="22"/>
        </w:rPr>
      </w:pPr>
    </w:p>
    <w:p w:rsidR="0014192D" w:rsidRPr="00936808" w:rsidRDefault="0014192D" w:rsidP="00D47CCF">
      <w:pPr>
        <w:pStyle w:val="Heading2"/>
        <w:rPr>
          <w:rFonts w:asciiTheme="minorHAnsi" w:hAnsiTheme="minorHAnsi"/>
          <w:szCs w:val="22"/>
        </w:rPr>
      </w:pPr>
      <w:bookmarkStart w:id="79" w:name="_Toc324346201"/>
      <w:bookmarkStart w:id="80" w:name="_Toc336002569"/>
      <w:bookmarkStart w:id="81" w:name="_Toc482098393"/>
      <w:r w:rsidRPr="00936808">
        <w:rPr>
          <w:rFonts w:asciiTheme="minorHAnsi" w:hAnsiTheme="minorHAnsi"/>
          <w:sz w:val="24"/>
          <w:szCs w:val="22"/>
        </w:rPr>
        <w:t>Use of Alcohol, Illegal Drugs or Controlled Substances</w:t>
      </w:r>
      <w:bookmarkEnd w:id="79"/>
      <w:bookmarkEnd w:id="80"/>
      <w:bookmarkEnd w:id="81"/>
    </w:p>
    <w:bookmarkEnd w:id="7"/>
    <w:bookmarkEnd w:id="8"/>
    <w:p w:rsidR="00AF4C04" w:rsidRPr="00936808" w:rsidRDefault="00AF4C04" w:rsidP="00AF4C04">
      <w:pPr>
        <w:pStyle w:val="BodyText"/>
        <w:rPr>
          <w:rFonts w:asciiTheme="minorHAnsi" w:hAnsiTheme="minorHAnsi"/>
          <w:sz w:val="22"/>
          <w:szCs w:val="22"/>
        </w:rPr>
      </w:pPr>
      <w:r w:rsidRPr="00936808">
        <w:rPr>
          <w:rFonts w:asciiTheme="minorHAnsi" w:hAnsiTheme="minorHAnsi"/>
          <w:sz w:val="22"/>
          <w:szCs w:val="22"/>
        </w:rPr>
        <w:t xml:space="preserve">The use or possession of alcohol, illegal drugs or controlled substances on the job constitutes a potential danger to the welfare and safety of employees and exposes </w:t>
      </w:r>
      <w:r w:rsidR="001636BC">
        <w:rPr>
          <w:rFonts w:asciiTheme="minorHAnsi" w:hAnsiTheme="minorHAnsi"/>
          <w:sz w:val="22"/>
          <w:szCs w:val="22"/>
        </w:rPr>
        <w:t>SOIA</w:t>
      </w:r>
      <w:r w:rsidRPr="00936808">
        <w:rPr>
          <w:rFonts w:asciiTheme="minorHAnsi" w:hAnsiTheme="minorHAnsi"/>
          <w:sz w:val="22"/>
          <w:szCs w:val="22"/>
        </w:rPr>
        <w:t xml:space="preserve"> to the risks of property loss or damage, or injury to other persons.  </w:t>
      </w:r>
      <w:r w:rsidR="001636BC">
        <w:rPr>
          <w:rFonts w:asciiTheme="minorHAnsi" w:hAnsiTheme="minorHAnsi"/>
          <w:sz w:val="22"/>
          <w:szCs w:val="22"/>
        </w:rPr>
        <w:t>SOIA</w:t>
      </w:r>
      <w:r w:rsidRPr="00936808">
        <w:rPr>
          <w:rFonts w:asciiTheme="minorHAnsi" w:hAnsiTheme="minorHAnsi"/>
          <w:sz w:val="22"/>
          <w:szCs w:val="22"/>
        </w:rPr>
        <w:t xml:space="preserve"> has a vital interest in maintaining safe and efficient working conditions for its employees and ensuring that all </w:t>
      </w:r>
      <w:r w:rsidR="001B43FA">
        <w:rPr>
          <w:rFonts w:asciiTheme="minorHAnsi" w:hAnsiTheme="minorHAnsi"/>
          <w:sz w:val="22"/>
          <w:szCs w:val="22"/>
        </w:rPr>
        <w:t>SOIA</w:t>
      </w:r>
      <w:r w:rsidRPr="00936808">
        <w:rPr>
          <w:rFonts w:asciiTheme="minorHAnsi" w:hAnsiTheme="minorHAnsi"/>
          <w:sz w:val="22"/>
          <w:szCs w:val="22"/>
        </w:rPr>
        <w:t xml:space="preserve"> vehicles are properly maintained and operated in a safe manner.</w:t>
      </w:r>
    </w:p>
    <w:p w:rsidR="00AF4C04" w:rsidRPr="00936808" w:rsidRDefault="00AF4C04" w:rsidP="00AF4C04">
      <w:pPr>
        <w:pStyle w:val="BodyText"/>
        <w:rPr>
          <w:rFonts w:asciiTheme="minorHAnsi" w:hAnsiTheme="minorHAnsi"/>
          <w:sz w:val="22"/>
          <w:szCs w:val="22"/>
        </w:rPr>
      </w:pPr>
    </w:p>
    <w:p w:rsidR="00AF4C04" w:rsidRPr="00936808" w:rsidRDefault="00AF4C04" w:rsidP="00AF4C04">
      <w:pPr>
        <w:pStyle w:val="BodyText"/>
        <w:rPr>
          <w:rFonts w:asciiTheme="minorHAnsi" w:hAnsiTheme="minorHAnsi"/>
          <w:sz w:val="22"/>
          <w:szCs w:val="22"/>
        </w:rPr>
      </w:pPr>
      <w:r w:rsidRPr="00936808">
        <w:rPr>
          <w:rFonts w:asciiTheme="minorHAnsi" w:hAnsiTheme="minorHAnsi"/>
          <w:sz w:val="22"/>
          <w:szCs w:val="22"/>
        </w:rPr>
        <w:t xml:space="preserve">The use of prescription drugs and/or over-the-counter drugs may affect an employee's job performance and seriously impair the employee's value to </w:t>
      </w:r>
      <w:r w:rsidR="001636BC">
        <w:rPr>
          <w:rFonts w:asciiTheme="minorHAnsi" w:hAnsiTheme="minorHAnsi"/>
          <w:sz w:val="22"/>
          <w:szCs w:val="22"/>
        </w:rPr>
        <w:t>SOIA</w:t>
      </w:r>
      <w:r w:rsidRPr="00936808">
        <w:rPr>
          <w:rFonts w:asciiTheme="minorHAnsi" w:hAnsiTheme="minorHAnsi"/>
          <w:sz w:val="22"/>
          <w:szCs w:val="22"/>
        </w:rPr>
        <w:t>.  Any employee who is using prescription and/or over-the-counter drugs that may impair the employee's ability to safely perform the job, or affect the safety or well-being of others, should not report for work during the time he or she is using the medication.  You may be required to provide a doctor’s note validating your need for time off due to the use of medication which interferes with your ability to safely perform your duties.  You should use any accrued PTO during this time period.  If you do not have accrued leave, you should discuss your need for time off with their supervisor or the CEO to determine if an accommodation may be made.</w:t>
      </w:r>
    </w:p>
    <w:p w:rsidR="00AF4C04" w:rsidRPr="00936808" w:rsidRDefault="00AF4C04" w:rsidP="00AF4C04">
      <w:pPr>
        <w:pStyle w:val="BodyText"/>
        <w:rPr>
          <w:rFonts w:asciiTheme="minorHAnsi" w:hAnsiTheme="minorHAnsi"/>
          <w:sz w:val="22"/>
          <w:szCs w:val="22"/>
        </w:rPr>
      </w:pPr>
    </w:p>
    <w:p w:rsidR="00AF4C04" w:rsidRPr="00936808" w:rsidRDefault="001B43FA" w:rsidP="00AF4C04">
      <w:pPr>
        <w:pStyle w:val="BodyText"/>
        <w:rPr>
          <w:rFonts w:asciiTheme="minorHAnsi" w:hAnsiTheme="minorHAnsi"/>
          <w:sz w:val="22"/>
          <w:szCs w:val="22"/>
        </w:rPr>
      </w:pPr>
      <w:r>
        <w:rPr>
          <w:rFonts w:asciiTheme="minorHAnsi" w:hAnsiTheme="minorHAnsi"/>
          <w:sz w:val="22"/>
          <w:szCs w:val="22"/>
        </w:rPr>
        <w:lastRenderedPageBreak/>
        <w:t>SOIA</w:t>
      </w:r>
      <w:r w:rsidR="00AF4C04" w:rsidRPr="00936808">
        <w:rPr>
          <w:rFonts w:asciiTheme="minorHAnsi" w:hAnsiTheme="minorHAnsi"/>
          <w:sz w:val="22"/>
          <w:szCs w:val="22"/>
        </w:rPr>
        <w:t xml:space="preserve"> rules and standards of conduct apply to all employees either on </w:t>
      </w:r>
      <w:r>
        <w:rPr>
          <w:rFonts w:asciiTheme="minorHAnsi" w:hAnsiTheme="minorHAnsi"/>
          <w:sz w:val="22"/>
          <w:szCs w:val="22"/>
        </w:rPr>
        <w:t>SOIA</w:t>
      </w:r>
      <w:r w:rsidR="00AF4C04" w:rsidRPr="00936808">
        <w:rPr>
          <w:rFonts w:asciiTheme="minorHAnsi" w:hAnsiTheme="minorHAnsi"/>
          <w:sz w:val="22"/>
          <w:szCs w:val="22"/>
        </w:rPr>
        <w:t xml:space="preserve"> property (owned or leased) or during the workday (including meals and rest periods).  The following are strictly prohibited by </w:t>
      </w:r>
      <w:r w:rsidR="001636BC">
        <w:rPr>
          <w:rFonts w:asciiTheme="minorHAnsi" w:hAnsiTheme="minorHAnsi"/>
          <w:sz w:val="22"/>
          <w:szCs w:val="22"/>
        </w:rPr>
        <w:t>SOIA</w:t>
      </w:r>
      <w:r w:rsidR="00AF4C04" w:rsidRPr="00936808">
        <w:rPr>
          <w:rFonts w:asciiTheme="minorHAnsi" w:hAnsiTheme="minorHAnsi"/>
          <w:sz w:val="22"/>
          <w:szCs w:val="22"/>
        </w:rPr>
        <w:t>:</w:t>
      </w:r>
    </w:p>
    <w:p w:rsidR="00AF4C04" w:rsidRPr="00936808" w:rsidRDefault="00AF4C04" w:rsidP="00AF4C04">
      <w:pPr>
        <w:pStyle w:val="BodyText"/>
        <w:rPr>
          <w:rFonts w:asciiTheme="minorHAnsi" w:hAnsiTheme="minorHAnsi"/>
          <w:sz w:val="22"/>
          <w:szCs w:val="22"/>
        </w:rPr>
      </w:pPr>
    </w:p>
    <w:p w:rsidR="00AF4C04" w:rsidRPr="00936808" w:rsidRDefault="00AF4C04" w:rsidP="00B2584E">
      <w:pPr>
        <w:pStyle w:val="BodyText"/>
        <w:numPr>
          <w:ilvl w:val="0"/>
          <w:numId w:val="3"/>
        </w:numPr>
        <w:rPr>
          <w:rFonts w:asciiTheme="minorHAnsi" w:hAnsiTheme="minorHAnsi"/>
          <w:sz w:val="22"/>
          <w:szCs w:val="22"/>
        </w:rPr>
      </w:pPr>
      <w:r w:rsidRPr="00936808">
        <w:rPr>
          <w:rFonts w:asciiTheme="minorHAnsi" w:hAnsiTheme="minorHAnsi"/>
          <w:sz w:val="22"/>
          <w:szCs w:val="22"/>
        </w:rPr>
        <w:t xml:space="preserve">Possession or use of alcohol, or being under the influence of alcohol while on the job, except in cases when approved alcohol consumption occurs at a </w:t>
      </w:r>
      <w:r w:rsidR="001B43FA">
        <w:rPr>
          <w:rFonts w:asciiTheme="minorHAnsi" w:hAnsiTheme="minorHAnsi"/>
          <w:sz w:val="22"/>
          <w:szCs w:val="22"/>
        </w:rPr>
        <w:t>SOIA</w:t>
      </w:r>
      <w:r w:rsidRPr="00936808">
        <w:rPr>
          <w:rFonts w:asciiTheme="minorHAnsi" w:hAnsiTheme="minorHAnsi"/>
          <w:sz w:val="22"/>
          <w:szCs w:val="22"/>
        </w:rPr>
        <w:t xml:space="preserve"> or business social event.</w:t>
      </w:r>
    </w:p>
    <w:p w:rsidR="00AF4C04" w:rsidRPr="00936808" w:rsidRDefault="00AF4C04" w:rsidP="00B2584E">
      <w:pPr>
        <w:pStyle w:val="BodyText"/>
        <w:numPr>
          <w:ilvl w:val="0"/>
          <w:numId w:val="3"/>
        </w:numPr>
        <w:rPr>
          <w:rFonts w:asciiTheme="minorHAnsi" w:hAnsiTheme="minorHAnsi"/>
          <w:sz w:val="22"/>
          <w:szCs w:val="22"/>
        </w:rPr>
      </w:pPr>
      <w:r w:rsidRPr="00936808">
        <w:rPr>
          <w:rFonts w:asciiTheme="minorHAnsi" w:hAnsiTheme="minorHAnsi"/>
          <w:sz w:val="22"/>
          <w:szCs w:val="22"/>
        </w:rPr>
        <w:t xml:space="preserve">Driving a </w:t>
      </w:r>
      <w:r w:rsidR="001B43FA">
        <w:rPr>
          <w:rFonts w:asciiTheme="minorHAnsi" w:hAnsiTheme="minorHAnsi"/>
          <w:sz w:val="22"/>
          <w:szCs w:val="22"/>
        </w:rPr>
        <w:t>SOIA</w:t>
      </w:r>
      <w:r w:rsidRPr="00936808">
        <w:rPr>
          <w:rFonts w:asciiTheme="minorHAnsi" w:hAnsiTheme="minorHAnsi"/>
          <w:sz w:val="22"/>
          <w:szCs w:val="22"/>
        </w:rPr>
        <w:t xml:space="preserve"> vehicle while under the influence of alcohol or a controlled substance. </w:t>
      </w:r>
    </w:p>
    <w:p w:rsidR="00AF4C04" w:rsidRPr="00936808" w:rsidRDefault="00AF4C04" w:rsidP="00B2584E">
      <w:pPr>
        <w:pStyle w:val="BodyText"/>
        <w:numPr>
          <w:ilvl w:val="0"/>
          <w:numId w:val="3"/>
        </w:numPr>
        <w:rPr>
          <w:rFonts w:asciiTheme="minorHAnsi" w:hAnsiTheme="minorHAnsi"/>
          <w:sz w:val="22"/>
          <w:szCs w:val="22"/>
        </w:rPr>
      </w:pPr>
      <w:r w:rsidRPr="00936808">
        <w:rPr>
          <w:rFonts w:asciiTheme="minorHAnsi" w:hAnsiTheme="minorHAnsi"/>
          <w:sz w:val="22"/>
          <w:szCs w:val="22"/>
        </w:rPr>
        <w:t>Distribution, sale or purchase of an illegal or controlled substance while on the job.</w:t>
      </w:r>
    </w:p>
    <w:p w:rsidR="00AF4C04" w:rsidRPr="00936808" w:rsidRDefault="00AF4C04" w:rsidP="00B2584E">
      <w:pPr>
        <w:pStyle w:val="BodyText"/>
        <w:numPr>
          <w:ilvl w:val="0"/>
          <w:numId w:val="3"/>
        </w:numPr>
        <w:rPr>
          <w:rFonts w:asciiTheme="minorHAnsi" w:hAnsiTheme="minorHAnsi"/>
          <w:sz w:val="22"/>
          <w:szCs w:val="22"/>
        </w:rPr>
      </w:pPr>
      <w:r w:rsidRPr="00936808">
        <w:rPr>
          <w:rFonts w:asciiTheme="minorHAnsi" w:hAnsiTheme="minorHAnsi"/>
          <w:sz w:val="22"/>
          <w:szCs w:val="22"/>
        </w:rPr>
        <w:t>Possession or use of an illegal or controlled substance or being under the influence of an illegal or controlled substance while on the job.</w:t>
      </w:r>
    </w:p>
    <w:p w:rsidR="00AF4C04" w:rsidRPr="00936808" w:rsidRDefault="00AF4C04" w:rsidP="00B2584E">
      <w:pPr>
        <w:pStyle w:val="BodyText"/>
        <w:numPr>
          <w:ilvl w:val="0"/>
          <w:numId w:val="3"/>
        </w:numPr>
        <w:rPr>
          <w:rFonts w:asciiTheme="minorHAnsi" w:hAnsiTheme="minorHAnsi"/>
          <w:sz w:val="22"/>
          <w:szCs w:val="22"/>
        </w:rPr>
      </w:pPr>
      <w:r w:rsidRPr="00936808">
        <w:rPr>
          <w:rFonts w:asciiTheme="minorHAnsi" w:hAnsiTheme="minorHAnsi"/>
          <w:sz w:val="22"/>
          <w:szCs w:val="22"/>
        </w:rPr>
        <w:t>Being under the influence of a controlled or prescription drug while at work if it in any way negatively affects the employee's ability to perform his or her job in a safe and efficient manner.</w:t>
      </w:r>
    </w:p>
    <w:p w:rsidR="00AF4C04" w:rsidRPr="00936808" w:rsidRDefault="00AF4C04" w:rsidP="00AF4C04">
      <w:pPr>
        <w:pStyle w:val="BodyText"/>
        <w:rPr>
          <w:rFonts w:asciiTheme="minorHAnsi" w:hAnsiTheme="minorHAnsi"/>
          <w:sz w:val="22"/>
          <w:szCs w:val="22"/>
        </w:rPr>
      </w:pPr>
    </w:p>
    <w:p w:rsidR="00AF4C04" w:rsidRPr="00936808" w:rsidRDefault="00AF4C04" w:rsidP="00AF4C04">
      <w:pPr>
        <w:pStyle w:val="BodyText"/>
        <w:rPr>
          <w:rFonts w:asciiTheme="minorHAnsi" w:hAnsiTheme="minorHAnsi"/>
          <w:sz w:val="22"/>
          <w:szCs w:val="22"/>
        </w:rPr>
      </w:pPr>
      <w:r w:rsidRPr="00936808">
        <w:rPr>
          <w:rFonts w:asciiTheme="minorHAnsi" w:hAnsiTheme="minorHAnsi"/>
          <w:sz w:val="22"/>
          <w:szCs w:val="22"/>
        </w:rPr>
        <w:t xml:space="preserve">Employees are encouraged to take advantage of all assistance and resources made available by </w:t>
      </w:r>
      <w:r w:rsidR="001636BC">
        <w:rPr>
          <w:rFonts w:asciiTheme="minorHAnsi" w:hAnsiTheme="minorHAnsi"/>
          <w:sz w:val="22"/>
          <w:szCs w:val="22"/>
        </w:rPr>
        <w:t>SOIA</w:t>
      </w:r>
      <w:r w:rsidRPr="00936808">
        <w:rPr>
          <w:rFonts w:asciiTheme="minorHAnsi" w:hAnsiTheme="minorHAnsi"/>
          <w:sz w:val="22"/>
          <w:szCs w:val="22"/>
        </w:rPr>
        <w:t xml:space="preserve"> through our Employee Assistance Program, which provides free, confidential resources and counseling for substance abuse as well as other personal matters.</w:t>
      </w:r>
    </w:p>
    <w:p w:rsidR="00AF4C04" w:rsidRPr="00936808" w:rsidRDefault="00AF4C04" w:rsidP="00AF4C04">
      <w:pPr>
        <w:pStyle w:val="BodyText"/>
        <w:rPr>
          <w:rFonts w:asciiTheme="minorHAnsi" w:hAnsiTheme="minorHAnsi"/>
          <w:sz w:val="22"/>
          <w:szCs w:val="22"/>
        </w:rPr>
      </w:pPr>
    </w:p>
    <w:p w:rsidR="00AF4C04" w:rsidRPr="00936808" w:rsidRDefault="00AF4C04" w:rsidP="00AF4C04">
      <w:pPr>
        <w:pStyle w:val="BodyText"/>
        <w:rPr>
          <w:rFonts w:asciiTheme="minorHAnsi" w:hAnsiTheme="minorHAnsi"/>
          <w:sz w:val="22"/>
          <w:szCs w:val="22"/>
        </w:rPr>
      </w:pPr>
      <w:r w:rsidRPr="00936808">
        <w:rPr>
          <w:rFonts w:asciiTheme="minorHAnsi" w:hAnsiTheme="minorHAnsi"/>
          <w:sz w:val="22"/>
          <w:szCs w:val="22"/>
        </w:rPr>
        <w:t xml:space="preserve">As a condition of employment, an employee must notify the organization of any drug and or alcohol related conviction no later than two days after the conviction.  </w:t>
      </w:r>
    </w:p>
    <w:p w:rsidR="00AF4C04" w:rsidRPr="00936808" w:rsidRDefault="00AF4C04" w:rsidP="00AF4C04">
      <w:pPr>
        <w:pStyle w:val="BodyText"/>
        <w:rPr>
          <w:rFonts w:asciiTheme="minorHAnsi" w:hAnsiTheme="minorHAnsi"/>
          <w:sz w:val="22"/>
          <w:szCs w:val="22"/>
        </w:rPr>
      </w:pPr>
    </w:p>
    <w:p w:rsidR="00AF4C04" w:rsidRPr="00936808" w:rsidRDefault="00AF4C04" w:rsidP="00AF4C04">
      <w:pPr>
        <w:pStyle w:val="BodyText"/>
        <w:rPr>
          <w:rFonts w:asciiTheme="minorHAnsi" w:hAnsiTheme="minorHAnsi"/>
          <w:sz w:val="22"/>
          <w:szCs w:val="22"/>
        </w:rPr>
      </w:pPr>
      <w:r w:rsidRPr="00936808">
        <w:rPr>
          <w:rFonts w:asciiTheme="minorHAnsi" w:hAnsiTheme="minorHAnsi"/>
          <w:sz w:val="22"/>
          <w:szCs w:val="22"/>
        </w:rPr>
        <w:t>Violation of the above rules and standards of conduct will not be tolerated and will result in disciplinary action, up to and including termination of employment.</w:t>
      </w:r>
    </w:p>
    <w:p w:rsidR="00AF4C04" w:rsidRPr="00936808" w:rsidRDefault="00AF4C04" w:rsidP="00AF4C04">
      <w:pPr>
        <w:pStyle w:val="BodyText"/>
        <w:rPr>
          <w:rFonts w:asciiTheme="minorHAnsi" w:hAnsiTheme="minorHAnsi"/>
          <w:sz w:val="22"/>
          <w:szCs w:val="22"/>
        </w:rPr>
      </w:pPr>
    </w:p>
    <w:p w:rsidR="00AF4C04" w:rsidRPr="00936808" w:rsidRDefault="00AF4C04" w:rsidP="00AF4C04">
      <w:pPr>
        <w:pStyle w:val="BodyText"/>
        <w:rPr>
          <w:rFonts w:asciiTheme="minorHAnsi" w:hAnsiTheme="minorHAnsi"/>
          <w:b/>
          <w:bCs/>
          <w:sz w:val="22"/>
          <w:szCs w:val="22"/>
        </w:rPr>
      </w:pPr>
      <w:bookmarkStart w:id="82" w:name="_Toc344297843"/>
      <w:bookmarkStart w:id="83" w:name="_Toc447631195"/>
      <w:r w:rsidRPr="00936808">
        <w:rPr>
          <w:rFonts w:asciiTheme="minorHAnsi" w:hAnsiTheme="minorHAnsi"/>
          <w:b/>
          <w:bCs/>
          <w:sz w:val="22"/>
          <w:szCs w:val="22"/>
        </w:rPr>
        <w:t xml:space="preserve">Consumption of Alcohol at </w:t>
      </w:r>
      <w:r w:rsidR="001B43FA">
        <w:rPr>
          <w:rFonts w:asciiTheme="minorHAnsi" w:hAnsiTheme="minorHAnsi"/>
          <w:b/>
          <w:bCs/>
          <w:sz w:val="22"/>
          <w:szCs w:val="22"/>
        </w:rPr>
        <w:t>SOIA</w:t>
      </w:r>
      <w:r w:rsidRPr="00936808">
        <w:rPr>
          <w:rFonts w:asciiTheme="minorHAnsi" w:hAnsiTheme="minorHAnsi"/>
          <w:b/>
          <w:bCs/>
          <w:sz w:val="22"/>
          <w:szCs w:val="22"/>
        </w:rPr>
        <w:t xml:space="preserve"> Sponsored or Business Events</w:t>
      </w:r>
      <w:bookmarkEnd w:id="82"/>
      <w:bookmarkEnd w:id="83"/>
    </w:p>
    <w:p w:rsidR="00AF4C04" w:rsidRPr="00936808" w:rsidRDefault="00AF4C04" w:rsidP="00AF4C04">
      <w:pPr>
        <w:pStyle w:val="BodyText"/>
        <w:rPr>
          <w:rFonts w:asciiTheme="minorHAnsi" w:hAnsiTheme="minorHAnsi"/>
          <w:sz w:val="22"/>
          <w:szCs w:val="22"/>
        </w:rPr>
      </w:pPr>
      <w:r w:rsidRPr="00936808">
        <w:rPr>
          <w:rFonts w:asciiTheme="minorHAnsi" w:hAnsiTheme="minorHAnsi"/>
          <w:sz w:val="22"/>
          <w:szCs w:val="22"/>
        </w:rPr>
        <w:t xml:space="preserve">An employee attending a </w:t>
      </w:r>
      <w:r w:rsidR="001B43FA">
        <w:rPr>
          <w:rFonts w:asciiTheme="minorHAnsi" w:hAnsiTheme="minorHAnsi"/>
          <w:sz w:val="22"/>
          <w:szCs w:val="22"/>
        </w:rPr>
        <w:t>SOIA</w:t>
      </w:r>
      <w:r w:rsidRPr="00936808">
        <w:rPr>
          <w:rFonts w:asciiTheme="minorHAnsi" w:hAnsiTheme="minorHAnsi"/>
          <w:sz w:val="22"/>
          <w:szCs w:val="22"/>
        </w:rPr>
        <w:t xml:space="preserve">-sponsored or business event in social capacity is permitted to drink alcoholic beverages which are served at the event. However, alcohol should be consumed in moderation, and becoming intoxicated or drinking to the point where professional behavior becomes compromised is not permitted. Employees who are working at an event to serve guests or performing other event-related duties may only drink alcoholic beverages if advance permission has been given by the CEO. Operating a vehicle while legally intoxicated is illegal and always prohibited by </w:t>
      </w:r>
      <w:r w:rsidR="001636BC">
        <w:rPr>
          <w:rFonts w:asciiTheme="minorHAnsi" w:hAnsiTheme="minorHAnsi"/>
          <w:sz w:val="22"/>
          <w:szCs w:val="22"/>
        </w:rPr>
        <w:t>SOIA</w:t>
      </w:r>
      <w:r w:rsidRPr="00936808">
        <w:rPr>
          <w:rFonts w:asciiTheme="minorHAnsi" w:hAnsiTheme="minorHAnsi"/>
          <w:sz w:val="22"/>
          <w:szCs w:val="22"/>
        </w:rPr>
        <w:t>. You are encouraged to make arrangements for safe transportation if you feel that you are not able to operate a vehicle within the requirements of the law. Violations of this policy will result in disciplinary action up to and including termination.</w:t>
      </w:r>
    </w:p>
    <w:p w:rsidR="00936808" w:rsidRPr="00936808" w:rsidRDefault="00936808" w:rsidP="00AF4C04">
      <w:pPr>
        <w:pStyle w:val="BodyText"/>
        <w:rPr>
          <w:rFonts w:asciiTheme="minorHAnsi" w:hAnsiTheme="minorHAnsi"/>
          <w:sz w:val="22"/>
          <w:szCs w:val="22"/>
        </w:rPr>
      </w:pPr>
    </w:p>
    <w:p w:rsidR="00AE4877" w:rsidRPr="00936808" w:rsidRDefault="00AE4877" w:rsidP="00AE4877">
      <w:pPr>
        <w:pStyle w:val="Heading2"/>
        <w:rPr>
          <w:rFonts w:asciiTheme="minorHAnsi" w:hAnsiTheme="minorHAnsi"/>
          <w:sz w:val="24"/>
          <w:szCs w:val="22"/>
        </w:rPr>
      </w:pPr>
      <w:bookmarkStart w:id="84" w:name="_Toc482098394"/>
      <w:r w:rsidRPr="00936808">
        <w:rPr>
          <w:rFonts w:asciiTheme="minorHAnsi" w:hAnsiTheme="minorHAnsi"/>
          <w:sz w:val="24"/>
          <w:szCs w:val="22"/>
        </w:rPr>
        <w:t>Smoking</w:t>
      </w:r>
      <w:r w:rsidR="003C5D46" w:rsidRPr="00936808">
        <w:rPr>
          <w:rFonts w:asciiTheme="minorHAnsi" w:hAnsiTheme="minorHAnsi"/>
          <w:sz w:val="24"/>
          <w:szCs w:val="22"/>
        </w:rPr>
        <w:t xml:space="preserve"> and Tobacco Use</w:t>
      </w:r>
      <w:bookmarkEnd w:id="84"/>
    </w:p>
    <w:p w:rsidR="00AE4877" w:rsidRPr="00936808" w:rsidRDefault="001636BC" w:rsidP="00A744B2">
      <w:pPr>
        <w:pStyle w:val="BodyText"/>
        <w:rPr>
          <w:rFonts w:asciiTheme="minorHAnsi" w:hAnsiTheme="minorHAnsi"/>
          <w:sz w:val="22"/>
          <w:szCs w:val="22"/>
        </w:rPr>
      </w:pPr>
      <w:r>
        <w:rPr>
          <w:rFonts w:asciiTheme="minorHAnsi" w:hAnsiTheme="minorHAnsi"/>
          <w:sz w:val="22"/>
          <w:szCs w:val="22"/>
        </w:rPr>
        <w:t>SOIA</w:t>
      </w:r>
      <w:r w:rsidR="00750D0F" w:rsidRPr="00936808">
        <w:rPr>
          <w:rFonts w:asciiTheme="minorHAnsi" w:hAnsiTheme="minorHAnsi"/>
          <w:sz w:val="22"/>
          <w:szCs w:val="22"/>
        </w:rPr>
        <w:t xml:space="preserve"> will comply with the Iowa </w:t>
      </w:r>
      <w:proofErr w:type="spellStart"/>
      <w:r w:rsidR="00750D0F" w:rsidRPr="00936808">
        <w:rPr>
          <w:rFonts w:asciiTheme="minorHAnsi" w:hAnsiTheme="minorHAnsi"/>
          <w:sz w:val="22"/>
          <w:szCs w:val="22"/>
        </w:rPr>
        <w:t>Smokefree</w:t>
      </w:r>
      <w:proofErr w:type="spellEnd"/>
      <w:r w:rsidR="00750D0F" w:rsidRPr="00936808">
        <w:rPr>
          <w:rFonts w:asciiTheme="minorHAnsi" w:hAnsiTheme="minorHAnsi"/>
          <w:sz w:val="22"/>
          <w:szCs w:val="22"/>
        </w:rPr>
        <w:t xml:space="preserve"> Air Act and expects that employees also comply with these regulations. A copy of the law is available to employees upon request or at </w:t>
      </w:r>
      <w:hyperlink r:id="rId9" w:history="1">
        <w:r w:rsidR="00704E63" w:rsidRPr="00936808">
          <w:rPr>
            <w:rStyle w:val="Hyperlink"/>
            <w:rFonts w:asciiTheme="minorHAnsi" w:hAnsiTheme="minorHAnsi" w:cs="Arial"/>
            <w:sz w:val="22"/>
            <w:szCs w:val="22"/>
          </w:rPr>
          <w:t>www.iowasmokefreeair.gov</w:t>
        </w:r>
      </w:hyperlink>
      <w:r w:rsidR="00750D0F" w:rsidRPr="00936808">
        <w:rPr>
          <w:rFonts w:asciiTheme="minorHAnsi" w:hAnsiTheme="minorHAnsi"/>
          <w:sz w:val="22"/>
          <w:szCs w:val="22"/>
        </w:rPr>
        <w:t>.</w:t>
      </w:r>
    </w:p>
    <w:p w:rsidR="00704E63" w:rsidRPr="00936808" w:rsidRDefault="00704E63" w:rsidP="002F2E76">
      <w:pPr>
        <w:pStyle w:val="NormalTimesNewRoman"/>
        <w:ind w:left="900"/>
        <w:rPr>
          <w:rFonts w:asciiTheme="minorHAnsi" w:hAnsiTheme="minorHAnsi" w:cs="Arial"/>
          <w:sz w:val="22"/>
          <w:szCs w:val="22"/>
        </w:rPr>
      </w:pPr>
    </w:p>
    <w:p w:rsidR="002F2E76" w:rsidRPr="00936808" w:rsidRDefault="002F2E76" w:rsidP="00D47CCF">
      <w:pPr>
        <w:pStyle w:val="Heading2"/>
        <w:rPr>
          <w:rFonts w:asciiTheme="minorHAnsi" w:hAnsiTheme="minorHAnsi"/>
          <w:sz w:val="24"/>
          <w:szCs w:val="22"/>
        </w:rPr>
      </w:pPr>
      <w:bookmarkStart w:id="85" w:name="_Toc512225584"/>
      <w:bookmarkStart w:id="86" w:name="_Toc37736494"/>
      <w:bookmarkStart w:id="87" w:name="_Toc330814123"/>
      <w:bookmarkStart w:id="88" w:name="_Toc336002571"/>
      <w:bookmarkStart w:id="89" w:name="_Toc482098395"/>
      <w:r w:rsidRPr="00936808">
        <w:rPr>
          <w:rFonts w:asciiTheme="minorHAnsi" w:hAnsiTheme="minorHAnsi"/>
          <w:sz w:val="24"/>
          <w:szCs w:val="22"/>
        </w:rPr>
        <w:t>Personal Information</w:t>
      </w:r>
      <w:bookmarkEnd w:id="85"/>
      <w:bookmarkEnd w:id="86"/>
      <w:bookmarkEnd w:id="87"/>
      <w:bookmarkEnd w:id="88"/>
      <w:bookmarkEnd w:id="89"/>
    </w:p>
    <w:p w:rsidR="002F2E76" w:rsidRPr="00936808" w:rsidRDefault="00761FE1" w:rsidP="00A744B2">
      <w:pPr>
        <w:pStyle w:val="BodyText"/>
        <w:rPr>
          <w:rFonts w:asciiTheme="minorHAnsi" w:hAnsiTheme="minorHAnsi"/>
          <w:sz w:val="22"/>
          <w:szCs w:val="22"/>
        </w:rPr>
      </w:pPr>
      <w:bookmarkStart w:id="90" w:name="_Toc512225585"/>
      <w:bookmarkStart w:id="91" w:name="_Toc37736495"/>
      <w:proofErr w:type="spellStart"/>
      <w:r w:rsidRPr="00936808">
        <w:rPr>
          <w:rFonts w:asciiTheme="minorHAnsi" w:hAnsiTheme="minorHAnsi"/>
          <w:sz w:val="22"/>
          <w:szCs w:val="22"/>
        </w:rPr>
        <w:t>Aureon</w:t>
      </w:r>
      <w:proofErr w:type="spellEnd"/>
      <w:r w:rsidRPr="00936808">
        <w:rPr>
          <w:rFonts w:asciiTheme="minorHAnsi" w:hAnsiTheme="minorHAnsi"/>
          <w:sz w:val="22"/>
          <w:szCs w:val="22"/>
        </w:rPr>
        <w:t xml:space="preserve"> HR</w:t>
      </w:r>
      <w:r w:rsidR="002F2E76" w:rsidRPr="00936808">
        <w:rPr>
          <w:rFonts w:asciiTheme="minorHAnsi" w:hAnsiTheme="minorHAnsi"/>
          <w:sz w:val="22"/>
          <w:szCs w:val="22"/>
        </w:rPr>
        <w:t xml:space="preserve"> is responsible for maintaining your personnel record.  </w:t>
      </w:r>
      <w:r w:rsidR="001B43FA">
        <w:rPr>
          <w:rFonts w:asciiTheme="minorHAnsi" w:hAnsiTheme="minorHAnsi"/>
          <w:sz w:val="22"/>
          <w:szCs w:val="22"/>
        </w:rPr>
        <w:t>SOIA</w:t>
      </w:r>
      <w:r w:rsidR="002F2E76" w:rsidRPr="00936808">
        <w:rPr>
          <w:rFonts w:asciiTheme="minorHAnsi" w:hAnsiTheme="minorHAnsi"/>
          <w:sz w:val="22"/>
          <w:szCs w:val="22"/>
        </w:rPr>
        <w:t xml:space="preserve"> policy requires all employees’ personnel files to be maintained confidentially and stored in a secure location.  This is </w:t>
      </w:r>
      <w:r w:rsidR="001636BC">
        <w:rPr>
          <w:rFonts w:asciiTheme="minorHAnsi" w:hAnsiTheme="minorHAnsi"/>
          <w:sz w:val="22"/>
          <w:szCs w:val="22"/>
        </w:rPr>
        <w:t>SOIA</w:t>
      </w:r>
      <w:r w:rsidR="002F2E76" w:rsidRPr="00936808">
        <w:rPr>
          <w:rFonts w:asciiTheme="minorHAnsi" w:hAnsiTheme="minorHAnsi"/>
          <w:sz w:val="22"/>
          <w:szCs w:val="22"/>
        </w:rPr>
        <w:t xml:space="preserve"> practice and only those with a business “need to know” will be permitted to view an employee’s file, except where required by law.  </w:t>
      </w:r>
    </w:p>
    <w:p w:rsidR="009F1F8D" w:rsidRPr="00936808" w:rsidRDefault="009F1F8D" w:rsidP="00445067">
      <w:pPr>
        <w:pStyle w:val="BodyText"/>
        <w:rPr>
          <w:rFonts w:asciiTheme="minorHAnsi" w:hAnsiTheme="minorHAnsi"/>
          <w:sz w:val="22"/>
          <w:szCs w:val="22"/>
          <w:highlight w:val="lightGray"/>
        </w:rPr>
      </w:pPr>
    </w:p>
    <w:p w:rsidR="009F1F8D" w:rsidRPr="00936808" w:rsidRDefault="009F1F8D" w:rsidP="009F1F8D">
      <w:pPr>
        <w:pStyle w:val="Heading3"/>
        <w:rPr>
          <w:rFonts w:asciiTheme="minorHAnsi" w:hAnsiTheme="minorHAnsi"/>
          <w:sz w:val="22"/>
          <w:szCs w:val="22"/>
        </w:rPr>
      </w:pPr>
      <w:bookmarkStart w:id="92" w:name="_Toc482098396"/>
      <w:r w:rsidRPr="00936808">
        <w:rPr>
          <w:rFonts w:asciiTheme="minorHAnsi" w:hAnsiTheme="minorHAnsi"/>
          <w:sz w:val="22"/>
          <w:szCs w:val="22"/>
        </w:rPr>
        <w:t>Updating Your Personal Information</w:t>
      </w:r>
      <w:bookmarkEnd w:id="92"/>
    </w:p>
    <w:p w:rsidR="009F1F8D" w:rsidRPr="00936808" w:rsidRDefault="009F1F8D" w:rsidP="009F1F8D">
      <w:pPr>
        <w:pStyle w:val="BodyText"/>
        <w:rPr>
          <w:rFonts w:asciiTheme="minorHAnsi" w:hAnsiTheme="minorHAnsi"/>
          <w:sz w:val="22"/>
          <w:szCs w:val="22"/>
        </w:rPr>
      </w:pPr>
      <w:r w:rsidRPr="00936808">
        <w:rPr>
          <w:rFonts w:asciiTheme="minorHAnsi" w:hAnsiTheme="minorHAnsi"/>
          <w:sz w:val="22"/>
          <w:szCs w:val="22"/>
        </w:rPr>
        <w:lastRenderedPageBreak/>
        <w:t xml:space="preserve">Should your personal information change, please </w:t>
      </w:r>
      <w:r w:rsidR="003C7A1A" w:rsidRPr="00936808">
        <w:rPr>
          <w:rFonts w:asciiTheme="minorHAnsi" w:hAnsiTheme="minorHAnsi"/>
          <w:sz w:val="22"/>
          <w:szCs w:val="22"/>
        </w:rPr>
        <w:t xml:space="preserve">update your information </w:t>
      </w:r>
      <w:r w:rsidR="00AF4C04" w:rsidRPr="00936808">
        <w:rPr>
          <w:rFonts w:asciiTheme="minorHAnsi" w:hAnsiTheme="minorHAnsi"/>
          <w:sz w:val="22"/>
          <w:szCs w:val="22"/>
        </w:rPr>
        <w:t xml:space="preserve">using the online </w:t>
      </w:r>
      <w:proofErr w:type="spellStart"/>
      <w:r w:rsidR="00AF4C04" w:rsidRPr="00936808">
        <w:rPr>
          <w:rFonts w:asciiTheme="minorHAnsi" w:hAnsiTheme="minorHAnsi"/>
          <w:sz w:val="22"/>
          <w:szCs w:val="22"/>
        </w:rPr>
        <w:t>Aureon</w:t>
      </w:r>
      <w:proofErr w:type="spellEnd"/>
      <w:r w:rsidR="00AF4C04" w:rsidRPr="00936808">
        <w:rPr>
          <w:rFonts w:asciiTheme="minorHAnsi" w:hAnsiTheme="minorHAnsi"/>
          <w:sz w:val="22"/>
          <w:szCs w:val="22"/>
        </w:rPr>
        <w:t xml:space="preserve"> HR </w:t>
      </w:r>
      <w:proofErr w:type="spellStart"/>
      <w:r w:rsidR="00AF4C04" w:rsidRPr="00936808">
        <w:rPr>
          <w:rFonts w:asciiTheme="minorHAnsi" w:hAnsiTheme="minorHAnsi"/>
          <w:sz w:val="22"/>
          <w:szCs w:val="22"/>
        </w:rPr>
        <w:t>HRis</w:t>
      </w:r>
      <w:proofErr w:type="spellEnd"/>
      <w:r w:rsidR="00AF4C04" w:rsidRPr="00936808">
        <w:rPr>
          <w:rFonts w:asciiTheme="minorHAnsi" w:hAnsiTheme="minorHAnsi"/>
          <w:sz w:val="22"/>
          <w:szCs w:val="22"/>
        </w:rPr>
        <w:t xml:space="preserve">, which can be accessed through the </w:t>
      </w:r>
      <w:proofErr w:type="spellStart"/>
      <w:r w:rsidR="00AF4C04" w:rsidRPr="00936808">
        <w:rPr>
          <w:rFonts w:asciiTheme="minorHAnsi" w:hAnsiTheme="minorHAnsi"/>
          <w:sz w:val="22"/>
          <w:szCs w:val="22"/>
        </w:rPr>
        <w:t>Aureon</w:t>
      </w:r>
      <w:proofErr w:type="spellEnd"/>
      <w:r w:rsidR="00AF4C04" w:rsidRPr="00936808">
        <w:rPr>
          <w:rFonts w:asciiTheme="minorHAnsi" w:hAnsiTheme="minorHAnsi"/>
          <w:sz w:val="22"/>
          <w:szCs w:val="22"/>
        </w:rPr>
        <w:t xml:space="preserve"> HR website at </w:t>
      </w:r>
      <w:hyperlink r:id="rId10" w:history="1">
        <w:r w:rsidR="00AF4C04" w:rsidRPr="00936808">
          <w:rPr>
            <w:rStyle w:val="Hyperlink"/>
            <w:rFonts w:asciiTheme="minorHAnsi" w:hAnsiTheme="minorHAnsi"/>
            <w:sz w:val="22"/>
            <w:szCs w:val="22"/>
          </w:rPr>
          <w:t>AureonHR.com</w:t>
        </w:r>
      </w:hyperlink>
      <w:r w:rsidR="00AF4C04" w:rsidRPr="00936808">
        <w:rPr>
          <w:rFonts w:asciiTheme="minorHAnsi" w:hAnsiTheme="minorHAnsi"/>
          <w:sz w:val="22"/>
          <w:szCs w:val="22"/>
        </w:rPr>
        <w:t xml:space="preserve"> – click the login option at the top of the page and choose HR Employee Login under the HR menu.  Should the change be one you are not able to make online, please contact your supervisor or the </w:t>
      </w:r>
      <w:proofErr w:type="spellStart"/>
      <w:r w:rsidR="00AF4C04" w:rsidRPr="00936808">
        <w:rPr>
          <w:rFonts w:asciiTheme="minorHAnsi" w:hAnsiTheme="minorHAnsi"/>
          <w:sz w:val="22"/>
          <w:szCs w:val="22"/>
        </w:rPr>
        <w:t>Aureon</w:t>
      </w:r>
      <w:proofErr w:type="spellEnd"/>
      <w:r w:rsidR="00AF4C04" w:rsidRPr="00936808">
        <w:rPr>
          <w:rFonts w:asciiTheme="minorHAnsi" w:hAnsiTheme="minorHAnsi"/>
          <w:sz w:val="22"/>
          <w:szCs w:val="22"/>
        </w:rPr>
        <w:t xml:space="preserve"> HR Welcome Center at </w:t>
      </w:r>
      <w:hyperlink r:id="rId11" w:history="1">
        <w:r w:rsidR="00AF4C04" w:rsidRPr="00936808">
          <w:rPr>
            <w:rStyle w:val="Hyperlink"/>
            <w:rFonts w:asciiTheme="minorHAnsi" w:hAnsiTheme="minorHAnsi"/>
            <w:sz w:val="22"/>
            <w:szCs w:val="22"/>
          </w:rPr>
          <w:t>hr.welcome@aureon.com</w:t>
        </w:r>
      </w:hyperlink>
      <w:r w:rsidR="00AF4C04" w:rsidRPr="00936808">
        <w:rPr>
          <w:rFonts w:asciiTheme="minorHAnsi" w:hAnsiTheme="minorHAnsi"/>
          <w:sz w:val="22"/>
          <w:szCs w:val="22"/>
        </w:rPr>
        <w:t xml:space="preserve"> </w:t>
      </w:r>
      <w:r w:rsidR="003C7A1A" w:rsidRPr="00936808">
        <w:rPr>
          <w:rFonts w:asciiTheme="minorHAnsi" w:hAnsiTheme="minorHAnsi"/>
          <w:sz w:val="22"/>
          <w:szCs w:val="22"/>
        </w:rPr>
        <w:t>for assistance</w:t>
      </w:r>
      <w:r w:rsidRPr="00936808">
        <w:rPr>
          <w:rFonts w:asciiTheme="minorHAnsi" w:hAnsiTheme="minorHAnsi"/>
          <w:sz w:val="22"/>
          <w:szCs w:val="22"/>
        </w:rPr>
        <w:t xml:space="preserve">. </w:t>
      </w:r>
      <w:r w:rsidR="001636BC">
        <w:rPr>
          <w:rFonts w:asciiTheme="minorHAnsi" w:hAnsiTheme="minorHAnsi"/>
          <w:sz w:val="22"/>
          <w:szCs w:val="22"/>
        </w:rPr>
        <w:t>SOIA</w:t>
      </w:r>
      <w:r w:rsidRPr="00936808">
        <w:rPr>
          <w:rFonts w:asciiTheme="minorHAnsi" w:hAnsiTheme="minorHAnsi"/>
          <w:sz w:val="22"/>
          <w:szCs w:val="22"/>
        </w:rPr>
        <w:t xml:space="preserve"> and </w:t>
      </w:r>
      <w:proofErr w:type="spellStart"/>
      <w:r w:rsidR="00AF4C04" w:rsidRPr="00936808">
        <w:rPr>
          <w:rFonts w:asciiTheme="minorHAnsi" w:hAnsiTheme="minorHAnsi"/>
          <w:sz w:val="22"/>
          <w:szCs w:val="22"/>
        </w:rPr>
        <w:t>Aureon</w:t>
      </w:r>
      <w:proofErr w:type="spellEnd"/>
      <w:r w:rsidR="00AF4C04" w:rsidRPr="00936808">
        <w:rPr>
          <w:rFonts w:asciiTheme="minorHAnsi" w:hAnsiTheme="minorHAnsi"/>
          <w:sz w:val="22"/>
          <w:szCs w:val="22"/>
        </w:rPr>
        <w:t xml:space="preserve"> HR </w:t>
      </w:r>
      <w:r w:rsidRPr="00936808">
        <w:rPr>
          <w:rFonts w:asciiTheme="minorHAnsi" w:hAnsiTheme="minorHAnsi"/>
          <w:sz w:val="22"/>
          <w:szCs w:val="22"/>
        </w:rPr>
        <w:t>should always have the following current information on file for all employees:</w:t>
      </w:r>
    </w:p>
    <w:p w:rsidR="00B769FA" w:rsidRPr="00936808" w:rsidRDefault="00B769FA" w:rsidP="009F1F8D">
      <w:pPr>
        <w:pStyle w:val="BodyText"/>
        <w:rPr>
          <w:rFonts w:asciiTheme="minorHAnsi" w:hAnsiTheme="minorHAnsi"/>
          <w:sz w:val="22"/>
          <w:szCs w:val="22"/>
        </w:rPr>
      </w:pPr>
    </w:p>
    <w:p w:rsidR="009F1F8D" w:rsidRPr="00936808" w:rsidRDefault="009F1F8D" w:rsidP="00B2584E">
      <w:pPr>
        <w:pStyle w:val="BodyText"/>
        <w:numPr>
          <w:ilvl w:val="0"/>
          <w:numId w:val="10"/>
        </w:numPr>
        <w:rPr>
          <w:rFonts w:asciiTheme="minorHAnsi" w:hAnsiTheme="minorHAnsi"/>
          <w:sz w:val="22"/>
          <w:szCs w:val="22"/>
        </w:rPr>
      </w:pPr>
      <w:r w:rsidRPr="00936808">
        <w:rPr>
          <w:rFonts w:asciiTheme="minorHAnsi" w:hAnsiTheme="minorHAnsi"/>
          <w:sz w:val="22"/>
          <w:szCs w:val="22"/>
        </w:rPr>
        <w:t>Legal Name</w:t>
      </w:r>
    </w:p>
    <w:p w:rsidR="009F1F8D" w:rsidRPr="00936808" w:rsidRDefault="009F1F8D" w:rsidP="00B2584E">
      <w:pPr>
        <w:pStyle w:val="BodyText"/>
        <w:numPr>
          <w:ilvl w:val="0"/>
          <w:numId w:val="10"/>
        </w:numPr>
        <w:rPr>
          <w:rFonts w:asciiTheme="minorHAnsi" w:hAnsiTheme="minorHAnsi"/>
          <w:sz w:val="22"/>
          <w:szCs w:val="22"/>
        </w:rPr>
      </w:pPr>
      <w:r w:rsidRPr="00936808">
        <w:rPr>
          <w:rFonts w:asciiTheme="minorHAnsi" w:hAnsiTheme="minorHAnsi"/>
          <w:sz w:val="22"/>
          <w:szCs w:val="22"/>
        </w:rPr>
        <w:t>Address and Phone Number</w:t>
      </w:r>
    </w:p>
    <w:p w:rsidR="009F1F8D" w:rsidRPr="00936808" w:rsidRDefault="009F1F8D" w:rsidP="00B2584E">
      <w:pPr>
        <w:pStyle w:val="BodyText"/>
        <w:numPr>
          <w:ilvl w:val="0"/>
          <w:numId w:val="10"/>
        </w:numPr>
        <w:rPr>
          <w:rFonts w:asciiTheme="minorHAnsi" w:hAnsiTheme="minorHAnsi"/>
          <w:sz w:val="22"/>
          <w:szCs w:val="22"/>
        </w:rPr>
      </w:pPr>
      <w:r w:rsidRPr="00936808">
        <w:rPr>
          <w:rFonts w:asciiTheme="minorHAnsi" w:hAnsiTheme="minorHAnsi"/>
          <w:sz w:val="22"/>
          <w:szCs w:val="22"/>
        </w:rPr>
        <w:t>Emergency Contact</w:t>
      </w:r>
    </w:p>
    <w:p w:rsidR="00312F27" w:rsidRPr="00936808" w:rsidRDefault="00312F27" w:rsidP="00E07DDC">
      <w:pPr>
        <w:pStyle w:val="BodyText"/>
        <w:ind w:left="1620"/>
        <w:rPr>
          <w:rFonts w:asciiTheme="minorHAnsi" w:hAnsiTheme="minorHAnsi"/>
          <w:sz w:val="22"/>
          <w:szCs w:val="22"/>
        </w:rPr>
      </w:pPr>
    </w:p>
    <w:p w:rsidR="005D3699" w:rsidRPr="00936808" w:rsidRDefault="009F1F8D" w:rsidP="00A744B2">
      <w:pPr>
        <w:pStyle w:val="BodyText"/>
        <w:rPr>
          <w:rFonts w:asciiTheme="minorHAnsi" w:hAnsiTheme="minorHAnsi"/>
          <w:sz w:val="22"/>
          <w:szCs w:val="22"/>
        </w:rPr>
      </w:pPr>
      <w:r w:rsidRPr="00936808">
        <w:rPr>
          <w:rFonts w:asciiTheme="minorHAnsi" w:hAnsiTheme="minorHAnsi"/>
          <w:sz w:val="22"/>
          <w:szCs w:val="22"/>
        </w:rPr>
        <w:t>Changes to benefits must be made at annual enrollment or within 30 days of a qualifying event such as marriage, birth, divorce, or loss of other cove</w:t>
      </w:r>
      <w:r w:rsidR="003C7A1A" w:rsidRPr="00936808">
        <w:rPr>
          <w:rFonts w:asciiTheme="minorHAnsi" w:hAnsiTheme="minorHAnsi"/>
          <w:sz w:val="22"/>
          <w:szCs w:val="22"/>
        </w:rPr>
        <w:t xml:space="preserve">rage. Login to </w:t>
      </w:r>
      <w:r w:rsidR="00AF4C04" w:rsidRPr="00936808">
        <w:rPr>
          <w:rFonts w:asciiTheme="minorHAnsi" w:hAnsiTheme="minorHAnsi"/>
          <w:sz w:val="22"/>
          <w:szCs w:val="22"/>
        </w:rPr>
        <w:t xml:space="preserve">the </w:t>
      </w:r>
      <w:hyperlink r:id="rId12" w:history="1">
        <w:proofErr w:type="spellStart"/>
        <w:r w:rsidR="00AF4C04" w:rsidRPr="00936808">
          <w:rPr>
            <w:rStyle w:val="Hyperlink"/>
            <w:rFonts w:asciiTheme="minorHAnsi" w:hAnsiTheme="minorHAnsi"/>
            <w:sz w:val="22"/>
            <w:szCs w:val="22"/>
          </w:rPr>
          <w:t>Aureon</w:t>
        </w:r>
        <w:proofErr w:type="spellEnd"/>
        <w:r w:rsidR="00AF4C04" w:rsidRPr="00936808">
          <w:rPr>
            <w:rStyle w:val="Hyperlink"/>
            <w:rFonts w:asciiTheme="minorHAnsi" w:hAnsiTheme="minorHAnsi"/>
            <w:sz w:val="22"/>
            <w:szCs w:val="22"/>
          </w:rPr>
          <w:t xml:space="preserve"> </w:t>
        </w:r>
        <w:proofErr w:type="spellStart"/>
        <w:r w:rsidR="00AF4C04" w:rsidRPr="00936808">
          <w:rPr>
            <w:rStyle w:val="Hyperlink"/>
            <w:rFonts w:asciiTheme="minorHAnsi" w:hAnsiTheme="minorHAnsi"/>
            <w:sz w:val="22"/>
            <w:szCs w:val="22"/>
          </w:rPr>
          <w:t>HRis</w:t>
        </w:r>
        <w:proofErr w:type="spellEnd"/>
        <w:r w:rsidR="003C7A1A" w:rsidRPr="00936808">
          <w:rPr>
            <w:rStyle w:val="Hyperlink"/>
            <w:rFonts w:asciiTheme="minorHAnsi" w:hAnsiTheme="minorHAnsi"/>
            <w:sz w:val="22"/>
            <w:szCs w:val="22"/>
          </w:rPr>
          <w:t xml:space="preserve"> Employee Self Service</w:t>
        </w:r>
        <w:r w:rsidR="00AF4C04" w:rsidRPr="00936808">
          <w:rPr>
            <w:rStyle w:val="Hyperlink"/>
            <w:rFonts w:asciiTheme="minorHAnsi" w:hAnsiTheme="minorHAnsi"/>
            <w:sz w:val="22"/>
            <w:szCs w:val="22"/>
          </w:rPr>
          <w:t xml:space="preserve"> portal</w:t>
        </w:r>
      </w:hyperlink>
      <w:r w:rsidR="003C7A1A" w:rsidRPr="00936808">
        <w:rPr>
          <w:rFonts w:asciiTheme="minorHAnsi" w:hAnsiTheme="minorHAnsi"/>
          <w:sz w:val="22"/>
          <w:szCs w:val="22"/>
        </w:rPr>
        <w:t xml:space="preserve"> to </w:t>
      </w:r>
      <w:r w:rsidRPr="00936808">
        <w:rPr>
          <w:rFonts w:asciiTheme="minorHAnsi" w:hAnsiTheme="minorHAnsi"/>
          <w:sz w:val="22"/>
          <w:szCs w:val="22"/>
        </w:rPr>
        <w:t>make qualifying event chan</w:t>
      </w:r>
      <w:r w:rsidR="003C7A1A" w:rsidRPr="00936808">
        <w:rPr>
          <w:rFonts w:asciiTheme="minorHAnsi" w:hAnsiTheme="minorHAnsi"/>
          <w:sz w:val="22"/>
          <w:szCs w:val="22"/>
        </w:rPr>
        <w:t>ges to your benefit plans</w:t>
      </w:r>
      <w:r w:rsidR="00AF4C04" w:rsidRPr="00936808">
        <w:rPr>
          <w:rFonts w:asciiTheme="minorHAnsi" w:hAnsiTheme="minorHAnsi"/>
          <w:sz w:val="22"/>
          <w:szCs w:val="22"/>
        </w:rPr>
        <w:t>.</w:t>
      </w:r>
    </w:p>
    <w:p w:rsidR="009F1F8D" w:rsidRPr="00936808" w:rsidRDefault="009F1F8D" w:rsidP="00A744B2">
      <w:pPr>
        <w:pStyle w:val="BodyText"/>
        <w:rPr>
          <w:rFonts w:asciiTheme="minorHAnsi" w:hAnsiTheme="minorHAnsi"/>
          <w:sz w:val="22"/>
          <w:szCs w:val="22"/>
          <w:highlight w:val="green"/>
        </w:rPr>
      </w:pPr>
    </w:p>
    <w:p w:rsidR="009F1F8D" w:rsidRPr="00936808" w:rsidRDefault="005C438C" w:rsidP="00A744B2">
      <w:pPr>
        <w:pStyle w:val="BodyText"/>
        <w:rPr>
          <w:rFonts w:asciiTheme="minorHAnsi" w:hAnsiTheme="minorHAnsi"/>
          <w:sz w:val="22"/>
          <w:szCs w:val="22"/>
          <w:highlight w:val="green"/>
        </w:rPr>
      </w:pPr>
      <w:r w:rsidRPr="00936808">
        <w:rPr>
          <w:rFonts w:asciiTheme="minorHAnsi" w:hAnsiTheme="minorHAnsi"/>
          <w:sz w:val="22"/>
          <w:szCs w:val="22"/>
        </w:rPr>
        <w:t>Retirement plan</w:t>
      </w:r>
      <w:r w:rsidR="009F1F8D" w:rsidRPr="00936808">
        <w:rPr>
          <w:rFonts w:asciiTheme="minorHAnsi" w:hAnsiTheme="minorHAnsi"/>
          <w:sz w:val="22"/>
          <w:szCs w:val="22"/>
        </w:rPr>
        <w:t xml:space="preserve"> contribution changes can be made at any time at </w:t>
      </w:r>
      <w:hyperlink r:id="rId13" w:history="1">
        <w:r w:rsidR="005D16D4" w:rsidRPr="00F272FC">
          <w:rPr>
            <w:rStyle w:val="Hyperlink"/>
            <w:rFonts w:asciiTheme="minorHAnsi" w:hAnsiTheme="minorHAnsi"/>
            <w:sz w:val="22"/>
            <w:szCs w:val="22"/>
          </w:rPr>
          <w:t>www.principal.com</w:t>
        </w:r>
      </w:hyperlink>
      <w:r w:rsidR="005D16D4">
        <w:rPr>
          <w:rFonts w:asciiTheme="minorHAnsi" w:hAnsiTheme="minorHAnsi"/>
          <w:sz w:val="22"/>
          <w:szCs w:val="22"/>
        </w:rPr>
        <w:t xml:space="preserve">. </w:t>
      </w:r>
      <w:r w:rsidR="009F1F8D" w:rsidRPr="00936808">
        <w:rPr>
          <w:rFonts w:asciiTheme="minorHAnsi" w:hAnsiTheme="minorHAnsi"/>
          <w:sz w:val="22"/>
          <w:szCs w:val="22"/>
          <w:highlight w:val="red"/>
        </w:rPr>
        <w:t xml:space="preserve"> </w:t>
      </w:r>
    </w:p>
    <w:p w:rsidR="00A12231" w:rsidRPr="00936808" w:rsidRDefault="00A12231" w:rsidP="00A12231">
      <w:pPr>
        <w:pStyle w:val="Heading2"/>
        <w:rPr>
          <w:rFonts w:asciiTheme="minorHAnsi" w:hAnsiTheme="minorHAnsi"/>
          <w:szCs w:val="22"/>
        </w:rPr>
      </w:pPr>
      <w:bookmarkStart w:id="93" w:name="_Toc328649789"/>
      <w:bookmarkStart w:id="94" w:name="_Toc333588065"/>
      <w:bookmarkStart w:id="95" w:name="_Toc334606711"/>
      <w:bookmarkStart w:id="96" w:name="_Toc336002572"/>
      <w:bookmarkStart w:id="97" w:name="_Toc482098397"/>
      <w:r w:rsidRPr="00936808">
        <w:rPr>
          <w:rFonts w:asciiTheme="minorHAnsi" w:hAnsiTheme="minorHAnsi"/>
          <w:sz w:val="24"/>
          <w:szCs w:val="22"/>
        </w:rPr>
        <w:t>References and Employment Verifications</w:t>
      </w:r>
      <w:bookmarkEnd w:id="93"/>
      <w:bookmarkEnd w:id="94"/>
      <w:bookmarkEnd w:id="95"/>
      <w:bookmarkEnd w:id="96"/>
      <w:bookmarkEnd w:id="97"/>
    </w:p>
    <w:p w:rsidR="00A12231" w:rsidRPr="00936808" w:rsidRDefault="001636BC" w:rsidP="00A12231">
      <w:pPr>
        <w:pStyle w:val="BodyText"/>
        <w:rPr>
          <w:rFonts w:asciiTheme="minorHAnsi" w:hAnsiTheme="minorHAnsi"/>
          <w:sz w:val="22"/>
          <w:szCs w:val="22"/>
        </w:rPr>
      </w:pPr>
      <w:r>
        <w:rPr>
          <w:rFonts w:asciiTheme="minorHAnsi" w:hAnsiTheme="minorHAnsi"/>
          <w:sz w:val="22"/>
          <w:szCs w:val="22"/>
        </w:rPr>
        <w:t>SOIA</w:t>
      </w:r>
      <w:r w:rsidR="00A12231" w:rsidRPr="00936808">
        <w:rPr>
          <w:rFonts w:asciiTheme="minorHAnsi" w:hAnsiTheme="minorHAnsi"/>
          <w:sz w:val="22"/>
          <w:szCs w:val="22"/>
        </w:rPr>
        <w:t xml:space="preserve"> has adopted this policy regarding the providing of references or verifications of employment for past or present employees to protect both employees and </w:t>
      </w:r>
      <w:r>
        <w:rPr>
          <w:rFonts w:asciiTheme="minorHAnsi" w:hAnsiTheme="minorHAnsi"/>
          <w:sz w:val="22"/>
          <w:szCs w:val="22"/>
        </w:rPr>
        <w:t>SOIA</w:t>
      </w:r>
      <w:r w:rsidR="00A12231" w:rsidRPr="00936808">
        <w:rPr>
          <w:rFonts w:asciiTheme="minorHAnsi" w:hAnsiTheme="minorHAnsi"/>
          <w:sz w:val="22"/>
          <w:szCs w:val="22"/>
        </w:rPr>
        <w:t xml:space="preserve"> from allegations of defamation and possible litigation.</w:t>
      </w:r>
    </w:p>
    <w:p w:rsidR="00A12231" w:rsidRPr="00936808" w:rsidRDefault="00A12231" w:rsidP="00A12231">
      <w:pPr>
        <w:pStyle w:val="BodyText"/>
        <w:rPr>
          <w:rFonts w:asciiTheme="minorHAnsi" w:hAnsiTheme="minorHAnsi"/>
          <w:sz w:val="22"/>
          <w:szCs w:val="22"/>
        </w:rPr>
      </w:pPr>
    </w:p>
    <w:p w:rsidR="00A12231" w:rsidRPr="00936808" w:rsidRDefault="00A12231" w:rsidP="00A12231">
      <w:pPr>
        <w:pStyle w:val="BodyText"/>
        <w:rPr>
          <w:rFonts w:asciiTheme="minorHAnsi" w:hAnsiTheme="minorHAnsi"/>
          <w:sz w:val="22"/>
          <w:szCs w:val="22"/>
        </w:rPr>
      </w:pPr>
      <w:r w:rsidRPr="00936808">
        <w:rPr>
          <w:rFonts w:asciiTheme="minorHAnsi" w:hAnsiTheme="minorHAnsi"/>
          <w:sz w:val="22"/>
          <w:szCs w:val="22"/>
        </w:rPr>
        <w:t>Employees may not provide professional references for employment, for past or present employees</w:t>
      </w:r>
      <w:r w:rsidR="00E07DDC">
        <w:rPr>
          <w:rFonts w:asciiTheme="minorHAnsi" w:hAnsiTheme="minorHAnsi"/>
          <w:sz w:val="22"/>
          <w:szCs w:val="22"/>
        </w:rPr>
        <w:t>,</w:t>
      </w:r>
      <w:r w:rsidRPr="00936808">
        <w:rPr>
          <w:rFonts w:asciiTheme="minorHAnsi" w:hAnsiTheme="minorHAnsi"/>
          <w:sz w:val="22"/>
          <w:szCs w:val="22"/>
        </w:rPr>
        <w:t xml:space="preserve"> unless specific written permission has been given to do so by the </w:t>
      </w:r>
      <w:r w:rsidR="004D37CB" w:rsidRPr="00936808">
        <w:rPr>
          <w:rFonts w:asciiTheme="minorHAnsi" w:hAnsiTheme="minorHAnsi"/>
          <w:sz w:val="22"/>
          <w:szCs w:val="22"/>
        </w:rPr>
        <w:t>CEO</w:t>
      </w:r>
      <w:r w:rsidR="001B43FA">
        <w:rPr>
          <w:rFonts w:asciiTheme="minorHAnsi" w:hAnsiTheme="minorHAnsi"/>
          <w:sz w:val="22"/>
          <w:szCs w:val="22"/>
        </w:rPr>
        <w:t>.</w:t>
      </w:r>
      <w:r w:rsidRPr="00936808">
        <w:rPr>
          <w:rFonts w:asciiTheme="minorHAnsi" w:hAnsiTheme="minorHAnsi"/>
          <w:sz w:val="22"/>
          <w:szCs w:val="22"/>
        </w:rPr>
        <w:t xml:space="preserve"> This includes writing letters of reference, making recommendations on social networking sites (such as LinkedIn), and responding to inquiries from outside parties by phone or in writing. If an employee is asked to provide a reference for a past or present employee, they should refer the party seeking the reference to the </w:t>
      </w:r>
      <w:r w:rsidR="004D37CB" w:rsidRPr="00936808">
        <w:rPr>
          <w:rFonts w:asciiTheme="minorHAnsi" w:hAnsiTheme="minorHAnsi"/>
          <w:sz w:val="22"/>
          <w:szCs w:val="22"/>
        </w:rPr>
        <w:t>CEO,</w:t>
      </w:r>
      <w:r w:rsidR="00C85A0D" w:rsidRPr="00936808">
        <w:rPr>
          <w:rFonts w:asciiTheme="minorHAnsi" w:hAnsiTheme="minorHAnsi"/>
          <w:sz w:val="22"/>
          <w:szCs w:val="22"/>
        </w:rPr>
        <w:t xml:space="preserve"> who</w:t>
      </w:r>
      <w:r w:rsidRPr="00936808">
        <w:rPr>
          <w:rFonts w:asciiTheme="minorHAnsi" w:hAnsiTheme="minorHAnsi"/>
          <w:sz w:val="22"/>
          <w:szCs w:val="22"/>
        </w:rPr>
        <w:t xml:space="preserve"> has the authority to provide references. </w:t>
      </w:r>
      <w:r w:rsidR="001636BC">
        <w:rPr>
          <w:rFonts w:asciiTheme="minorHAnsi" w:hAnsiTheme="minorHAnsi"/>
          <w:sz w:val="22"/>
          <w:szCs w:val="22"/>
        </w:rPr>
        <w:t>SOIA</w:t>
      </w:r>
      <w:r w:rsidRPr="00936808">
        <w:rPr>
          <w:rFonts w:asciiTheme="minorHAnsi" w:hAnsiTheme="minorHAnsi"/>
          <w:sz w:val="22"/>
          <w:szCs w:val="22"/>
        </w:rPr>
        <w:t xml:space="preserve"> will normally respond to only written inquiries when specific information is requested. However, </w:t>
      </w:r>
      <w:r w:rsidR="001636BC">
        <w:rPr>
          <w:rFonts w:asciiTheme="minorHAnsi" w:hAnsiTheme="minorHAnsi"/>
          <w:sz w:val="22"/>
          <w:szCs w:val="22"/>
        </w:rPr>
        <w:t>SOIA</w:t>
      </w:r>
      <w:r w:rsidRPr="00936808">
        <w:rPr>
          <w:rFonts w:asciiTheme="minorHAnsi" w:hAnsiTheme="minorHAnsi"/>
          <w:sz w:val="22"/>
          <w:szCs w:val="22"/>
        </w:rPr>
        <w:t xml:space="preserve"> reserves the right to release any accurate and truthful information it deems appropriate at its discretion without authorization.</w:t>
      </w:r>
    </w:p>
    <w:p w:rsidR="00A12231" w:rsidRPr="00936808" w:rsidRDefault="00A12231" w:rsidP="00A12231">
      <w:pPr>
        <w:pStyle w:val="BodyText"/>
        <w:rPr>
          <w:rFonts w:asciiTheme="minorHAnsi" w:hAnsiTheme="minorHAnsi"/>
          <w:sz w:val="22"/>
          <w:szCs w:val="22"/>
        </w:rPr>
      </w:pPr>
    </w:p>
    <w:p w:rsidR="00A12231" w:rsidRPr="00936808" w:rsidRDefault="00A12231" w:rsidP="00A12231">
      <w:pPr>
        <w:pStyle w:val="BodyText"/>
        <w:rPr>
          <w:rFonts w:asciiTheme="minorHAnsi" w:hAnsiTheme="minorHAnsi"/>
          <w:sz w:val="22"/>
          <w:szCs w:val="22"/>
        </w:rPr>
      </w:pPr>
      <w:r w:rsidRPr="00936808">
        <w:rPr>
          <w:rFonts w:asciiTheme="minorHAnsi" w:hAnsiTheme="minorHAnsi"/>
          <w:sz w:val="22"/>
          <w:szCs w:val="22"/>
        </w:rPr>
        <w:t xml:space="preserve">Any requests made to an employee of </w:t>
      </w:r>
      <w:r w:rsidR="001636BC">
        <w:rPr>
          <w:rFonts w:asciiTheme="minorHAnsi" w:hAnsiTheme="minorHAnsi"/>
          <w:sz w:val="22"/>
          <w:szCs w:val="22"/>
        </w:rPr>
        <w:t>SOIA</w:t>
      </w:r>
      <w:r w:rsidRPr="00936808">
        <w:rPr>
          <w:rFonts w:asciiTheme="minorHAnsi" w:hAnsiTheme="minorHAnsi"/>
          <w:sz w:val="22"/>
          <w:szCs w:val="22"/>
        </w:rPr>
        <w:t xml:space="preserve"> for a verification of employment or personal information of a past or current employee, such as address or telephone number should be referred to the </w:t>
      </w:r>
      <w:r w:rsidR="004D37CB" w:rsidRPr="00936808">
        <w:rPr>
          <w:rFonts w:asciiTheme="minorHAnsi" w:hAnsiTheme="minorHAnsi"/>
          <w:sz w:val="22"/>
          <w:szCs w:val="22"/>
        </w:rPr>
        <w:t xml:space="preserve">CEO and/or </w:t>
      </w:r>
      <w:proofErr w:type="spellStart"/>
      <w:r w:rsidR="004D37CB" w:rsidRPr="00936808">
        <w:rPr>
          <w:rFonts w:asciiTheme="minorHAnsi" w:hAnsiTheme="minorHAnsi"/>
          <w:sz w:val="22"/>
          <w:szCs w:val="22"/>
        </w:rPr>
        <w:t>Aureon</w:t>
      </w:r>
      <w:proofErr w:type="spellEnd"/>
      <w:r w:rsidR="004D37CB" w:rsidRPr="00936808">
        <w:rPr>
          <w:rFonts w:asciiTheme="minorHAnsi" w:hAnsiTheme="minorHAnsi"/>
          <w:sz w:val="22"/>
          <w:szCs w:val="22"/>
        </w:rPr>
        <w:t xml:space="preserve"> HR.</w:t>
      </w:r>
      <w:r w:rsidRPr="00936808">
        <w:rPr>
          <w:rFonts w:asciiTheme="minorHAnsi" w:hAnsiTheme="minorHAnsi"/>
          <w:sz w:val="22"/>
          <w:szCs w:val="22"/>
        </w:rPr>
        <w:t xml:space="preserve"> </w:t>
      </w:r>
    </w:p>
    <w:p w:rsidR="00A12231" w:rsidRPr="00936808" w:rsidRDefault="00A12231" w:rsidP="00A12231">
      <w:pPr>
        <w:pStyle w:val="BodyText"/>
        <w:rPr>
          <w:rFonts w:asciiTheme="minorHAnsi" w:hAnsiTheme="minorHAnsi"/>
          <w:sz w:val="22"/>
          <w:szCs w:val="22"/>
        </w:rPr>
      </w:pPr>
    </w:p>
    <w:p w:rsidR="00A12231" w:rsidRPr="00936808" w:rsidRDefault="00A12231" w:rsidP="00A12231">
      <w:pPr>
        <w:pStyle w:val="BodyText"/>
        <w:rPr>
          <w:rFonts w:asciiTheme="minorHAnsi" w:hAnsiTheme="minorHAnsi"/>
          <w:sz w:val="22"/>
          <w:szCs w:val="22"/>
        </w:rPr>
      </w:pPr>
      <w:r w:rsidRPr="00936808">
        <w:rPr>
          <w:rFonts w:asciiTheme="minorHAnsi" w:hAnsiTheme="minorHAnsi"/>
          <w:sz w:val="22"/>
          <w:szCs w:val="22"/>
          <w:u w:val="single"/>
        </w:rPr>
        <w:t>Letters of Reference</w:t>
      </w:r>
    </w:p>
    <w:p w:rsidR="00A12231" w:rsidRPr="00936808" w:rsidRDefault="00A12231" w:rsidP="00A12231">
      <w:pPr>
        <w:pStyle w:val="BodyText"/>
        <w:rPr>
          <w:rFonts w:asciiTheme="minorHAnsi" w:hAnsiTheme="minorHAnsi"/>
          <w:sz w:val="22"/>
          <w:szCs w:val="22"/>
        </w:rPr>
      </w:pPr>
      <w:r w:rsidRPr="00936808">
        <w:rPr>
          <w:rFonts w:asciiTheme="minorHAnsi" w:hAnsiTheme="minorHAnsi"/>
          <w:sz w:val="22"/>
          <w:szCs w:val="22"/>
        </w:rPr>
        <w:t xml:space="preserve">Employees are not permitted to write professional letters of reference for present or former employees without written permission from the </w:t>
      </w:r>
      <w:r w:rsidR="00D010AE" w:rsidRPr="00936808">
        <w:rPr>
          <w:rFonts w:asciiTheme="minorHAnsi" w:hAnsiTheme="minorHAnsi"/>
          <w:sz w:val="22"/>
          <w:szCs w:val="22"/>
        </w:rPr>
        <w:t>CEO.</w:t>
      </w:r>
      <w:r w:rsidRPr="00936808">
        <w:rPr>
          <w:rFonts w:asciiTheme="minorHAnsi" w:hAnsiTheme="minorHAnsi"/>
          <w:sz w:val="22"/>
          <w:szCs w:val="22"/>
        </w:rPr>
        <w:t xml:space="preserve">  Any employee writing a </w:t>
      </w:r>
      <w:r w:rsidRPr="00936808">
        <w:rPr>
          <w:rFonts w:asciiTheme="minorHAnsi" w:hAnsiTheme="minorHAnsi"/>
          <w:b/>
          <w:sz w:val="22"/>
          <w:szCs w:val="22"/>
          <w:u w:val="single"/>
        </w:rPr>
        <w:t>personal</w:t>
      </w:r>
      <w:r w:rsidRPr="00936808">
        <w:rPr>
          <w:rFonts w:asciiTheme="minorHAnsi" w:hAnsiTheme="minorHAnsi"/>
          <w:sz w:val="22"/>
          <w:szCs w:val="22"/>
        </w:rPr>
        <w:t xml:space="preserve"> letter of reference or recommendation on behalf of a present or former </w:t>
      </w:r>
      <w:r w:rsidR="001B43FA">
        <w:rPr>
          <w:rFonts w:asciiTheme="minorHAnsi" w:hAnsiTheme="minorHAnsi"/>
          <w:sz w:val="22"/>
          <w:szCs w:val="22"/>
        </w:rPr>
        <w:t>SOIA</w:t>
      </w:r>
      <w:r w:rsidRPr="00936808">
        <w:rPr>
          <w:rFonts w:asciiTheme="minorHAnsi" w:hAnsiTheme="minorHAnsi"/>
          <w:sz w:val="22"/>
          <w:szCs w:val="22"/>
        </w:rPr>
        <w:t xml:space="preserve"> employee may not reference </w:t>
      </w:r>
      <w:r w:rsidR="001636BC">
        <w:rPr>
          <w:rFonts w:asciiTheme="minorHAnsi" w:hAnsiTheme="minorHAnsi"/>
          <w:sz w:val="22"/>
          <w:szCs w:val="22"/>
        </w:rPr>
        <w:t>SOIA</w:t>
      </w:r>
      <w:r w:rsidRPr="00936808">
        <w:rPr>
          <w:rFonts w:asciiTheme="minorHAnsi" w:hAnsiTheme="minorHAnsi"/>
          <w:sz w:val="22"/>
          <w:szCs w:val="22"/>
        </w:rPr>
        <w:t xml:space="preserve"> or the employee’s work record without specific permission from the </w:t>
      </w:r>
      <w:r w:rsidR="00D010AE" w:rsidRPr="00936808">
        <w:rPr>
          <w:rFonts w:asciiTheme="minorHAnsi" w:hAnsiTheme="minorHAnsi"/>
          <w:sz w:val="22"/>
          <w:szCs w:val="22"/>
        </w:rPr>
        <w:t>CEO.</w:t>
      </w:r>
    </w:p>
    <w:p w:rsidR="001636BC" w:rsidRPr="00936808" w:rsidRDefault="001636BC" w:rsidP="00D47CCF">
      <w:pPr>
        <w:pStyle w:val="NormalTimesNewRoman"/>
        <w:ind w:left="864"/>
        <w:rPr>
          <w:rFonts w:asciiTheme="minorHAnsi" w:hAnsiTheme="minorHAnsi" w:cs="Arial"/>
          <w:sz w:val="22"/>
          <w:szCs w:val="22"/>
        </w:rPr>
      </w:pPr>
    </w:p>
    <w:p w:rsidR="002F2E76" w:rsidRPr="005D16D4" w:rsidRDefault="002F2E76" w:rsidP="00D47CCF">
      <w:pPr>
        <w:pStyle w:val="Heading2"/>
        <w:rPr>
          <w:rFonts w:asciiTheme="minorHAnsi" w:hAnsiTheme="minorHAnsi"/>
          <w:sz w:val="24"/>
          <w:szCs w:val="22"/>
        </w:rPr>
      </w:pPr>
      <w:bookmarkStart w:id="98" w:name="_Toc512225587"/>
      <w:bookmarkStart w:id="99" w:name="_Toc37736498"/>
      <w:bookmarkStart w:id="100" w:name="_Toc330814127"/>
      <w:bookmarkStart w:id="101" w:name="_Toc336002573"/>
      <w:bookmarkStart w:id="102" w:name="_Toc482098398"/>
      <w:bookmarkEnd w:id="90"/>
      <w:bookmarkEnd w:id="91"/>
      <w:r w:rsidRPr="005D16D4">
        <w:rPr>
          <w:rFonts w:asciiTheme="minorHAnsi" w:hAnsiTheme="minorHAnsi"/>
          <w:sz w:val="24"/>
          <w:szCs w:val="22"/>
        </w:rPr>
        <w:t>Professional Appearance</w:t>
      </w:r>
      <w:bookmarkEnd w:id="98"/>
      <w:bookmarkEnd w:id="99"/>
      <w:bookmarkEnd w:id="100"/>
      <w:bookmarkEnd w:id="101"/>
      <w:bookmarkEnd w:id="102"/>
    </w:p>
    <w:p w:rsidR="002F2E76" w:rsidRPr="00936808" w:rsidRDefault="002F2E76" w:rsidP="00A744B2">
      <w:pPr>
        <w:pStyle w:val="BodyText"/>
        <w:rPr>
          <w:rFonts w:asciiTheme="minorHAnsi" w:hAnsiTheme="minorHAnsi"/>
          <w:i/>
          <w:iCs/>
          <w:sz w:val="22"/>
          <w:szCs w:val="22"/>
        </w:rPr>
      </w:pPr>
      <w:r w:rsidRPr="00936808">
        <w:rPr>
          <w:rFonts w:asciiTheme="minorHAnsi" w:hAnsiTheme="minorHAnsi"/>
          <w:sz w:val="22"/>
          <w:szCs w:val="22"/>
        </w:rPr>
        <w:t xml:space="preserve">All personnel are required to dress professionally and appropriately during regular business hours or while working at the office.  Good judgment and taste are always required.  Each employee is a representative of </w:t>
      </w:r>
      <w:r w:rsidR="001636BC">
        <w:rPr>
          <w:rFonts w:asciiTheme="minorHAnsi" w:hAnsiTheme="minorHAnsi"/>
          <w:sz w:val="22"/>
          <w:szCs w:val="22"/>
        </w:rPr>
        <w:t>SOIA</w:t>
      </w:r>
      <w:r w:rsidR="00E07DDC">
        <w:rPr>
          <w:rFonts w:asciiTheme="minorHAnsi" w:hAnsiTheme="minorHAnsi"/>
          <w:sz w:val="22"/>
          <w:szCs w:val="22"/>
        </w:rPr>
        <w:t xml:space="preserve"> in the eyes of </w:t>
      </w:r>
      <w:r w:rsidR="00814437" w:rsidRPr="00936808">
        <w:rPr>
          <w:rFonts w:asciiTheme="minorHAnsi" w:hAnsiTheme="minorHAnsi"/>
          <w:sz w:val="22"/>
          <w:szCs w:val="22"/>
        </w:rPr>
        <w:t>Special Olympics Iowa</w:t>
      </w:r>
      <w:r w:rsidRPr="00936808">
        <w:rPr>
          <w:rFonts w:asciiTheme="minorHAnsi" w:hAnsiTheme="minorHAnsi"/>
          <w:sz w:val="22"/>
          <w:szCs w:val="22"/>
        </w:rPr>
        <w:t xml:space="preserve"> and the public, so it is important that each employee report to work properly groomed and wearing appropriate dress</w:t>
      </w:r>
      <w:r w:rsidR="00A62ADD" w:rsidRPr="00936808">
        <w:rPr>
          <w:rFonts w:asciiTheme="minorHAnsi" w:hAnsiTheme="minorHAnsi"/>
          <w:sz w:val="22"/>
          <w:szCs w:val="22"/>
        </w:rPr>
        <w:t>.</w:t>
      </w:r>
      <w:r w:rsidRPr="00936808">
        <w:rPr>
          <w:rFonts w:asciiTheme="minorHAnsi" w:hAnsiTheme="minorHAnsi"/>
          <w:sz w:val="22"/>
          <w:szCs w:val="22"/>
        </w:rPr>
        <w:t xml:space="preserve"> </w:t>
      </w:r>
      <w:r w:rsidR="00A62ADD" w:rsidRPr="00936808">
        <w:rPr>
          <w:rFonts w:asciiTheme="minorHAnsi" w:hAnsiTheme="minorHAnsi"/>
          <w:sz w:val="22"/>
          <w:szCs w:val="22"/>
        </w:rPr>
        <w:t xml:space="preserve"> </w:t>
      </w:r>
      <w:r w:rsidRPr="00936808">
        <w:rPr>
          <w:rFonts w:asciiTheme="minorHAnsi" w:hAnsiTheme="minorHAnsi"/>
          <w:sz w:val="22"/>
          <w:szCs w:val="22"/>
        </w:rPr>
        <w:t xml:space="preserve">In addition, items of clothing that display sexual or other potentially offensive statements, logos or designs are </w:t>
      </w:r>
      <w:r w:rsidRPr="00936808">
        <w:rPr>
          <w:rFonts w:asciiTheme="minorHAnsi" w:hAnsiTheme="minorHAnsi"/>
          <w:sz w:val="22"/>
          <w:szCs w:val="22"/>
        </w:rPr>
        <w:lastRenderedPageBreak/>
        <w:t>prohibited.  Employees who report to work inappropriately dressed may be asked to leave and return in acceptable attire. </w:t>
      </w:r>
      <w:r w:rsidRPr="00936808">
        <w:rPr>
          <w:rFonts w:asciiTheme="minorHAnsi" w:hAnsiTheme="minorHAnsi"/>
          <w:i/>
          <w:iCs/>
          <w:sz w:val="22"/>
          <w:szCs w:val="22"/>
        </w:rPr>
        <w:t> </w:t>
      </w:r>
    </w:p>
    <w:p w:rsidR="004D6B8B" w:rsidRPr="00936808" w:rsidRDefault="004D6B8B" w:rsidP="00761A2E">
      <w:pPr>
        <w:pStyle w:val="GDMBGBodycopy"/>
        <w:ind w:left="0"/>
        <w:rPr>
          <w:rFonts w:asciiTheme="minorHAnsi" w:hAnsiTheme="minorHAnsi"/>
          <w:szCs w:val="22"/>
        </w:rPr>
      </w:pPr>
    </w:p>
    <w:p w:rsidR="004D6B8B" w:rsidRPr="005D16D4" w:rsidRDefault="004D6B8B" w:rsidP="004D6B8B">
      <w:pPr>
        <w:pStyle w:val="Heading2"/>
        <w:rPr>
          <w:rFonts w:asciiTheme="minorHAnsi" w:hAnsiTheme="minorHAnsi"/>
          <w:sz w:val="24"/>
          <w:szCs w:val="22"/>
        </w:rPr>
      </w:pPr>
      <w:bookmarkStart w:id="103" w:name="_Toc328649801"/>
      <w:bookmarkStart w:id="104" w:name="_Toc334606704"/>
      <w:bookmarkStart w:id="105" w:name="_Toc336002575"/>
      <w:bookmarkStart w:id="106" w:name="_Toc482098399"/>
      <w:r w:rsidRPr="005D16D4">
        <w:rPr>
          <w:rFonts w:asciiTheme="minorHAnsi" w:hAnsiTheme="minorHAnsi"/>
          <w:sz w:val="24"/>
          <w:szCs w:val="22"/>
        </w:rPr>
        <w:t>Equipment</w:t>
      </w:r>
      <w:bookmarkEnd w:id="103"/>
      <w:bookmarkEnd w:id="104"/>
      <w:bookmarkEnd w:id="105"/>
      <w:r w:rsidR="00D81797" w:rsidRPr="005D16D4">
        <w:rPr>
          <w:rFonts w:asciiTheme="minorHAnsi" w:hAnsiTheme="minorHAnsi"/>
          <w:sz w:val="24"/>
          <w:szCs w:val="22"/>
        </w:rPr>
        <w:t xml:space="preserve"> and Tools</w:t>
      </w:r>
      <w:bookmarkEnd w:id="106"/>
      <w:r w:rsidRPr="005D16D4">
        <w:rPr>
          <w:rFonts w:asciiTheme="minorHAnsi" w:hAnsiTheme="minorHAnsi"/>
          <w:sz w:val="24"/>
          <w:szCs w:val="22"/>
        </w:rPr>
        <w:t xml:space="preserve"> </w:t>
      </w:r>
    </w:p>
    <w:p w:rsidR="004D6B8B" w:rsidRPr="005D16D4" w:rsidRDefault="004D6B8B" w:rsidP="004D6B8B">
      <w:pPr>
        <w:pStyle w:val="BodyText"/>
        <w:rPr>
          <w:rFonts w:asciiTheme="minorHAnsi" w:hAnsiTheme="minorHAnsi"/>
          <w:sz w:val="24"/>
          <w:szCs w:val="22"/>
        </w:rPr>
      </w:pPr>
      <w:r w:rsidRPr="00936808">
        <w:rPr>
          <w:rFonts w:asciiTheme="minorHAnsi" w:hAnsiTheme="minorHAnsi"/>
          <w:sz w:val="22"/>
          <w:szCs w:val="22"/>
        </w:rPr>
        <w:t>You are responsible for the safekeeping and maintenance of equipment</w:t>
      </w:r>
      <w:r w:rsidR="00D81797" w:rsidRPr="00936808">
        <w:rPr>
          <w:rFonts w:asciiTheme="minorHAnsi" w:hAnsiTheme="minorHAnsi"/>
          <w:sz w:val="22"/>
          <w:szCs w:val="22"/>
        </w:rPr>
        <w:t xml:space="preserve"> and tools</w:t>
      </w:r>
      <w:r w:rsidRPr="00936808">
        <w:rPr>
          <w:rFonts w:asciiTheme="minorHAnsi" w:hAnsiTheme="minorHAnsi"/>
          <w:sz w:val="22"/>
          <w:szCs w:val="22"/>
        </w:rPr>
        <w:t xml:space="preserve"> that are furnished to you for your use on the job. If you leave the employment of </w:t>
      </w:r>
      <w:r w:rsidR="001636BC">
        <w:rPr>
          <w:rFonts w:asciiTheme="minorHAnsi" w:hAnsiTheme="minorHAnsi"/>
          <w:sz w:val="22"/>
          <w:szCs w:val="22"/>
        </w:rPr>
        <w:t>SOIA</w:t>
      </w:r>
      <w:r w:rsidRPr="00936808">
        <w:rPr>
          <w:rFonts w:asciiTheme="minorHAnsi" w:hAnsiTheme="minorHAnsi"/>
          <w:sz w:val="22"/>
          <w:szCs w:val="22"/>
        </w:rPr>
        <w:t xml:space="preserve"> or are transferred to another department, you must return all equipment</w:t>
      </w:r>
      <w:r w:rsidR="00D81797" w:rsidRPr="00936808">
        <w:rPr>
          <w:rFonts w:asciiTheme="minorHAnsi" w:hAnsiTheme="minorHAnsi"/>
          <w:sz w:val="22"/>
          <w:szCs w:val="22"/>
        </w:rPr>
        <w:t xml:space="preserve"> and tools</w:t>
      </w:r>
      <w:r w:rsidRPr="00936808">
        <w:rPr>
          <w:rFonts w:asciiTheme="minorHAnsi" w:hAnsiTheme="minorHAnsi"/>
          <w:sz w:val="22"/>
          <w:szCs w:val="22"/>
        </w:rPr>
        <w:t xml:space="preserve"> that were loaned to you. Unauthorized retention </w:t>
      </w:r>
      <w:r w:rsidRPr="00B14192">
        <w:rPr>
          <w:rFonts w:asciiTheme="minorHAnsi" w:hAnsiTheme="minorHAnsi"/>
          <w:sz w:val="22"/>
          <w:szCs w:val="22"/>
        </w:rPr>
        <w:t xml:space="preserve">of </w:t>
      </w:r>
      <w:r w:rsidR="001B43FA" w:rsidRPr="00B14192">
        <w:rPr>
          <w:rFonts w:asciiTheme="minorHAnsi" w:hAnsiTheme="minorHAnsi"/>
          <w:sz w:val="22"/>
          <w:szCs w:val="22"/>
        </w:rPr>
        <w:t>SOIA</w:t>
      </w:r>
      <w:r w:rsidRPr="00B14192">
        <w:rPr>
          <w:rFonts w:asciiTheme="minorHAnsi" w:hAnsiTheme="minorHAnsi"/>
          <w:sz w:val="22"/>
          <w:szCs w:val="22"/>
        </w:rPr>
        <w:t xml:space="preserve"> property or failure to return </w:t>
      </w:r>
      <w:r w:rsidR="001B43FA" w:rsidRPr="00B14192">
        <w:rPr>
          <w:rFonts w:asciiTheme="minorHAnsi" w:hAnsiTheme="minorHAnsi"/>
          <w:sz w:val="22"/>
          <w:szCs w:val="22"/>
        </w:rPr>
        <w:t>SOIA</w:t>
      </w:r>
      <w:r w:rsidRPr="00B14192">
        <w:rPr>
          <w:rFonts w:asciiTheme="minorHAnsi" w:hAnsiTheme="minorHAnsi"/>
          <w:sz w:val="22"/>
          <w:szCs w:val="22"/>
        </w:rPr>
        <w:t xml:space="preserve"> property is considered theft</w:t>
      </w:r>
      <w:r w:rsidR="00D81797" w:rsidRPr="00B14192">
        <w:rPr>
          <w:rFonts w:asciiTheme="minorHAnsi" w:hAnsiTheme="minorHAnsi"/>
          <w:sz w:val="22"/>
          <w:szCs w:val="22"/>
        </w:rPr>
        <w:t>.</w:t>
      </w:r>
    </w:p>
    <w:p w:rsidR="0016037F" w:rsidRPr="005D16D4" w:rsidRDefault="0016037F" w:rsidP="00D47CCF">
      <w:pPr>
        <w:rPr>
          <w:rFonts w:asciiTheme="minorHAnsi" w:hAnsiTheme="minorHAnsi" w:cs="Arial"/>
          <w:i/>
          <w:iCs/>
          <w:szCs w:val="22"/>
        </w:rPr>
      </w:pPr>
    </w:p>
    <w:p w:rsidR="002F2E76" w:rsidRPr="005D16D4" w:rsidRDefault="002F2E76" w:rsidP="00D47CCF">
      <w:pPr>
        <w:pStyle w:val="Heading2"/>
        <w:rPr>
          <w:rFonts w:asciiTheme="minorHAnsi" w:hAnsiTheme="minorHAnsi"/>
          <w:sz w:val="24"/>
          <w:szCs w:val="22"/>
        </w:rPr>
      </w:pPr>
      <w:bookmarkStart w:id="107" w:name="_Toc108927780"/>
      <w:bookmarkStart w:id="108" w:name="_Toc109635053"/>
      <w:bookmarkStart w:id="109" w:name="_Toc330814128"/>
      <w:bookmarkStart w:id="110" w:name="_Toc336002576"/>
      <w:bookmarkStart w:id="111" w:name="_Toc482098400"/>
      <w:bookmarkStart w:id="112" w:name="_Toc72210582"/>
      <w:bookmarkStart w:id="113" w:name="_Toc72224109"/>
      <w:r w:rsidRPr="005D16D4">
        <w:rPr>
          <w:rFonts w:asciiTheme="minorHAnsi" w:hAnsiTheme="minorHAnsi"/>
          <w:sz w:val="24"/>
          <w:szCs w:val="22"/>
        </w:rPr>
        <w:t>Personal Telephone Calls</w:t>
      </w:r>
      <w:bookmarkEnd w:id="107"/>
      <w:bookmarkEnd w:id="108"/>
      <w:bookmarkEnd w:id="109"/>
      <w:bookmarkEnd w:id="110"/>
      <w:bookmarkEnd w:id="111"/>
      <w:r w:rsidRPr="005D16D4">
        <w:rPr>
          <w:rFonts w:asciiTheme="minorHAnsi" w:hAnsiTheme="minorHAnsi"/>
          <w:sz w:val="24"/>
          <w:szCs w:val="22"/>
        </w:rPr>
        <w:t xml:space="preserve"> </w:t>
      </w:r>
      <w:bookmarkEnd w:id="112"/>
      <w:bookmarkEnd w:id="113"/>
    </w:p>
    <w:p w:rsidR="002F2E76" w:rsidRPr="00936808" w:rsidRDefault="001636BC" w:rsidP="00A744B2">
      <w:pPr>
        <w:pStyle w:val="BodyText"/>
        <w:rPr>
          <w:rFonts w:asciiTheme="minorHAnsi" w:hAnsiTheme="minorHAnsi"/>
          <w:sz w:val="22"/>
          <w:szCs w:val="22"/>
        </w:rPr>
      </w:pPr>
      <w:r>
        <w:rPr>
          <w:rFonts w:asciiTheme="minorHAnsi" w:hAnsiTheme="minorHAnsi"/>
          <w:sz w:val="22"/>
          <w:szCs w:val="22"/>
        </w:rPr>
        <w:t>SOIA</w:t>
      </w:r>
      <w:r w:rsidR="002F2E76" w:rsidRPr="00936808">
        <w:rPr>
          <w:rFonts w:asciiTheme="minorHAnsi" w:hAnsiTheme="minorHAnsi"/>
          <w:sz w:val="22"/>
          <w:szCs w:val="22"/>
        </w:rPr>
        <w:t xml:space="preserve"> recognizes that employees will need to make personal telephone calls from time to time.  Please keep in mind that </w:t>
      </w:r>
      <w:r w:rsidR="001B43FA">
        <w:rPr>
          <w:rFonts w:asciiTheme="minorHAnsi" w:hAnsiTheme="minorHAnsi"/>
          <w:sz w:val="22"/>
          <w:szCs w:val="22"/>
        </w:rPr>
        <w:t>SOIA</w:t>
      </w:r>
      <w:r w:rsidR="002F2E76" w:rsidRPr="00936808">
        <w:rPr>
          <w:rFonts w:asciiTheme="minorHAnsi" w:hAnsiTheme="minorHAnsi"/>
          <w:sz w:val="22"/>
          <w:szCs w:val="22"/>
        </w:rPr>
        <w:t xml:space="preserve"> phone lines are generally intended for business use.  Personal calls should be limited in </w:t>
      </w:r>
      <w:r w:rsidR="00AE4877" w:rsidRPr="00936808">
        <w:rPr>
          <w:rFonts w:asciiTheme="minorHAnsi" w:hAnsiTheme="minorHAnsi"/>
          <w:sz w:val="22"/>
          <w:szCs w:val="22"/>
        </w:rPr>
        <w:t xml:space="preserve">frequency and </w:t>
      </w:r>
      <w:r w:rsidR="002F2E76" w:rsidRPr="00936808">
        <w:rPr>
          <w:rFonts w:asciiTheme="minorHAnsi" w:hAnsiTheme="minorHAnsi"/>
          <w:sz w:val="22"/>
          <w:szCs w:val="22"/>
        </w:rPr>
        <w:t>duration.  Abuse of personal telephone privileges will lead to disciplinary action up to and including termination.</w:t>
      </w:r>
    </w:p>
    <w:p w:rsidR="002F2E76" w:rsidRPr="00936808" w:rsidRDefault="002F2E76" w:rsidP="00A744B2">
      <w:pPr>
        <w:pStyle w:val="BodyText"/>
        <w:rPr>
          <w:rFonts w:asciiTheme="minorHAnsi" w:hAnsiTheme="minorHAnsi"/>
          <w:sz w:val="22"/>
          <w:szCs w:val="22"/>
        </w:rPr>
      </w:pPr>
    </w:p>
    <w:p w:rsidR="002F2E76" w:rsidRPr="005D16D4" w:rsidRDefault="002F2E76" w:rsidP="00D47CCF">
      <w:pPr>
        <w:pStyle w:val="Heading2"/>
        <w:rPr>
          <w:rFonts w:asciiTheme="minorHAnsi" w:hAnsiTheme="minorHAnsi"/>
          <w:sz w:val="24"/>
          <w:szCs w:val="22"/>
        </w:rPr>
      </w:pPr>
      <w:bookmarkStart w:id="114" w:name="_Toc82923654"/>
      <w:bookmarkStart w:id="115" w:name="_Toc101855534"/>
      <w:bookmarkStart w:id="116" w:name="_Toc108927781"/>
      <w:bookmarkStart w:id="117" w:name="_Toc109635054"/>
      <w:bookmarkStart w:id="118" w:name="_Toc330814129"/>
      <w:bookmarkStart w:id="119" w:name="_Toc336002577"/>
      <w:bookmarkStart w:id="120" w:name="_Toc482098401"/>
      <w:r w:rsidRPr="005D16D4">
        <w:rPr>
          <w:rFonts w:asciiTheme="minorHAnsi" w:hAnsiTheme="minorHAnsi"/>
          <w:sz w:val="24"/>
          <w:szCs w:val="22"/>
        </w:rPr>
        <w:t>Cell Phones</w:t>
      </w:r>
      <w:bookmarkEnd w:id="114"/>
      <w:bookmarkEnd w:id="115"/>
      <w:bookmarkEnd w:id="116"/>
      <w:bookmarkEnd w:id="117"/>
      <w:bookmarkEnd w:id="118"/>
      <w:bookmarkEnd w:id="119"/>
      <w:bookmarkEnd w:id="120"/>
    </w:p>
    <w:p w:rsidR="002F2E76" w:rsidRPr="00936808" w:rsidRDefault="00731824" w:rsidP="00A744B2">
      <w:pPr>
        <w:pStyle w:val="BodyText"/>
        <w:rPr>
          <w:rFonts w:asciiTheme="minorHAnsi" w:hAnsiTheme="minorHAnsi"/>
          <w:sz w:val="22"/>
          <w:szCs w:val="22"/>
          <w:highlight w:val="green"/>
        </w:rPr>
      </w:pPr>
      <w:bookmarkStart w:id="121" w:name="_Toc114988792"/>
      <w:bookmarkStart w:id="122" w:name="_Toc117052699"/>
      <w:r w:rsidRPr="00936808">
        <w:rPr>
          <w:rFonts w:asciiTheme="minorHAnsi" w:hAnsiTheme="minorHAnsi"/>
          <w:sz w:val="22"/>
          <w:szCs w:val="22"/>
        </w:rPr>
        <w:t xml:space="preserve">Employees may use their personal cell phone during work hours for personal and business related phone calls. </w:t>
      </w:r>
      <w:r w:rsidR="004B3C26" w:rsidRPr="00936808">
        <w:rPr>
          <w:rFonts w:asciiTheme="minorHAnsi" w:hAnsiTheme="minorHAnsi"/>
          <w:sz w:val="22"/>
          <w:szCs w:val="22"/>
        </w:rPr>
        <w:t>Full time employees</w:t>
      </w:r>
      <w:r w:rsidRPr="00936808">
        <w:rPr>
          <w:rFonts w:asciiTheme="minorHAnsi" w:hAnsiTheme="minorHAnsi"/>
          <w:sz w:val="22"/>
          <w:szCs w:val="22"/>
        </w:rPr>
        <w:t xml:space="preserve"> will be reimbursed </w:t>
      </w:r>
      <w:r w:rsidR="004B3C26" w:rsidRPr="00936808">
        <w:rPr>
          <w:rFonts w:asciiTheme="minorHAnsi" w:hAnsiTheme="minorHAnsi"/>
          <w:sz w:val="22"/>
          <w:szCs w:val="22"/>
        </w:rPr>
        <w:t>$26.50</w:t>
      </w:r>
      <w:r w:rsidRPr="00936808">
        <w:rPr>
          <w:rFonts w:asciiTheme="minorHAnsi" w:hAnsiTheme="minorHAnsi"/>
          <w:sz w:val="22"/>
          <w:szCs w:val="22"/>
        </w:rPr>
        <w:t xml:space="preserve"> per pay period</w:t>
      </w:r>
      <w:r w:rsidR="004B3C26" w:rsidRPr="00936808">
        <w:rPr>
          <w:rFonts w:asciiTheme="minorHAnsi" w:hAnsiTheme="minorHAnsi"/>
          <w:sz w:val="22"/>
          <w:szCs w:val="22"/>
        </w:rPr>
        <w:t xml:space="preserve">. </w:t>
      </w:r>
    </w:p>
    <w:p w:rsidR="002F2E76" w:rsidRPr="00936808" w:rsidRDefault="002F2E76" w:rsidP="00A744B2">
      <w:pPr>
        <w:pStyle w:val="BodyText"/>
        <w:rPr>
          <w:rFonts w:asciiTheme="minorHAnsi" w:hAnsiTheme="minorHAnsi"/>
          <w:sz w:val="22"/>
          <w:szCs w:val="22"/>
          <w:highlight w:val="green"/>
        </w:rPr>
      </w:pPr>
    </w:p>
    <w:p w:rsidR="002F2E76" w:rsidRPr="00936808" w:rsidRDefault="002F2E76" w:rsidP="00A744B2">
      <w:pPr>
        <w:pStyle w:val="BodyText"/>
        <w:rPr>
          <w:rFonts w:asciiTheme="minorHAnsi" w:hAnsiTheme="minorHAnsi"/>
          <w:sz w:val="22"/>
          <w:szCs w:val="22"/>
        </w:rPr>
      </w:pPr>
      <w:r w:rsidRPr="00936808">
        <w:rPr>
          <w:rFonts w:asciiTheme="minorHAnsi" w:hAnsiTheme="minorHAnsi"/>
          <w:sz w:val="22"/>
          <w:szCs w:val="22"/>
        </w:rPr>
        <w:t xml:space="preserve">Employees are prohibited from using cell phones (even with a hands-free device) while operating a </w:t>
      </w:r>
      <w:r w:rsidR="001B43FA">
        <w:rPr>
          <w:rFonts w:asciiTheme="minorHAnsi" w:hAnsiTheme="minorHAnsi"/>
          <w:sz w:val="22"/>
          <w:szCs w:val="22"/>
        </w:rPr>
        <w:t>SOIA</w:t>
      </w:r>
      <w:r w:rsidRPr="00936808">
        <w:rPr>
          <w:rFonts w:asciiTheme="minorHAnsi" w:hAnsiTheme="minorHAnsi"/>
          <w:sz w:val="22"/>
          <w:szCs w:val="22"/>
        </w:rPr>
        <w:t xml:space="preserve">, personal or rented vehicle for </w:t>
      </w:r>
      <w:r w:rsidR="001B43FA">
        <w:rPr>
          <w:rFonts w:asciiTheme="minorHAnsi" w:hAnsiTheme="minorHAnsi"/>
          <w:sz w:val="22"/>
          <w:szCs w:val="22"/>
        </w:rPr>
        <w:t>SOIA</w:t>
      </w:r>
      <w:r w:rsidRPr="00936808">
        <w:rPr>
          <w:rFonts w:asciiTheme="minorHAnsi" w:hAnsiTheme="minorHAnsi"/>
          <w:sz w:val="22"/>
          <w:szCs w:val="22"/>
        </w:rPr>
        <w:t xml:space="preserve"> business, regardless of whether the employee is on </w:t>
      </w:r>
      <w:r w:rsidR="001B43FA">
        <w:rPr>
          <w:rFonts w:asciiTheme="minorHAnsi" w:hAnsiTheme="minorHAnsi"/>
          <w:sz w:val="22"/>
          <w:szCs w:val="22"/>
        </w:rPr>
        <w:t>SOIA</w:t>
      </w:r>
      <w:r w:rsidRPr="00936808">
        <w:rPr>
          <w:rFonts w:asciiTheme="minorHAnsi" w:hAnsiTheme="minorHAnsi"/>
          <w:sz w:val="22"/>
          <w:szCs w:val="22"/>
        </w:rPr>
        <w:t xml:space="preserve"> time or personal time.   Employees are also prohibited from using a cell phone or hands free device at all times when driving a </w:t>
      </w:r>
      <w:r w:rsidR="001B43FA">
        <w:rPr>
          <w:rFonts w:asciiTheme="minorHAnsi" w:hAnsiTheme="minorHAnsi"/>
          <w:sz w:val="22"/>
          <w:szCs w:val="22"/>
        </w:rPr>
        <w:t>SOIA</w:t>
      </w:r>
      <w:r w:rsidRPr="00936808">
        <w:rPr>
          <w:rFonts w:asciiTheme="minorHAnsi" w:hAnsiTheme="minorHAnsi"/>
          <w:sz w:val="22"/>
          <w:szCs w:val="22"/>
        </w:rPr>
        <w:t xml:space="preserve"> vehicle, owed or rented.  Exception:  In an emergency situation, an employee may use a cellular phone while driving for the purpose of dialing 911 or another number to reach an emergency services provider (police, fire, ambulance).  However, such telephone calls must be made while the vehicle is not moving.  The above prohibitions against the use of cell phones also apply to sending, composing or reading text messages on devices of any type.</w:t>
      </w:r>
    </w:p>
    <w:p w:rsidR="005D16D4" w:rsidRPr="00936808" w:rsidRDefault="005D16D4" w:rsidP="004B3C26">
      <w:pPr>
        <w:pStyle w:val="BodyText"/>
        <w:ind w:left="0"/>
        <w:rPr>
          <w:rFonts w:asciiTheme="minorHAnsi" w:hAnsiTheme="minorHAnsi"/>
          <w:sz w:val="22"/>
          <w:szCs w:val="22"/>
        </w:rPr>
      </w:pPr>
    </w:p>
    <w:p w:rsidR="002F2E76" w:rsidRPr="005D16D4" w:rsidRDefault="002F2E76" w:rsidP="0032631B">
      <w:pPr>
        <w:pStyle w:val="Heading2"/>
        <w:rPr>
          <w:rFonts w:asciiTheme="minorHAnsi" w:hAnsiTheme="minorHAnsi"/>
          <w:sz w:val="24"/>
          <w:szCs w:val="22"/>
        </w:rPr>
      </w:pPr>
      <w:bookmarkStart w:id="123" w:name="_Toc330814130"/>
      <w:bookmarkStart w:id="124" w:name="_Toc336002578"/>
      <w:bookmarkStart w:id="125" w:name="_Toc482098402"/>
      <w:r w:rsidRPr="005D16D4">
        <w:rPr>
          <w:rFonts w:asciiTheme="minorHAnsi" w:hAnsiTheme="minorHAnsi"/>
          <w:sz w:val="24"/>
          <w:szCs w:val="22"/>
        </w:rPr>
        <w:t>Personal Relationships in the Workplace</w:t>
      </w:r>
      <w:bookmarkEnd w:id="121"/>
      <w:bookmarkEnd w:id="122"/>
      <w:bookmarkEnd w:id="123"/>
      <w:bookmarkEnd w:id="124"/>
      <w:bookmarkEnd w:id="125"/>
      <w:r w:rsidRPr="005D16D4">
        <w:rPr>
          <w:rFonts w:asciiTheme="minorHAnsi" w:hAnsiTheme="minorHAnsi"/>
          <w:sz w:val="24"/>
          <w:szCs w:val="22"/>
        </w:rPr>
        <w:t xml:space="preserve"> </w:t>
      </w:r>
    </w:p>
    <w:p w:rsidR="002F2E76" w:rsidRPr="00936808" w:rsidRDefault="002F2E76" w:rsidP="00A744B2">
      <w:pPr>
        <w:pStyle w:val="BodyText"/>
        <w:rPr>
          <w:rFonts w:asciiTheme="minorHAnsi" w:hAnsiTheme="minorHAnsi"/>
          <w:sz w:val="22"/>
          <w:szCs w:val="22"/>
        </w:rPr>
      </w:pPr>
      <w:r w:rsidRPr="00936808">
        <w:rPr>
          <w:rFonts w:asciiTheme="minorHAnsi" w:hAnsiTheme="minorHAnsi"/>
          <w:sz w:val="22"/>
          <w:szCs w:val="22"/>
        </w:rPr>
        <w:t xml:space="preserve">A supervisor may not oversee a related employee. An employee in a “romantic relationship” may not be supervised by the romantic partner.  </w:t>
      </w:r>
    </w:p>
    <w:p w:rsidR="002F2E76" w:rsidRPr="00936808" w:rsidRDefault="002F2E76" w:rsidP="0032631B">
      <w:pPr>
        <w:pStyle w:val="BodyText"/>
        <w:ind w:left="0"/>
        <w:rPr>
          <w:rFonts w:asciiTheme="minorHAnsi" w:hAnsiTheme="minorHAnsi"/>
          <w:sz w:val="22"/>
          <w:szCs w:val="22"/>
        </w:rPr>
      </w:pPr>
    </w:p>
    <w:p w:rsidR="002F2E76" w:rsidRPr="00936808" w:rsidRDefault="002F2E76" w:rsidP="00A744B2">
      <w:pPr>
        <w:pStyle w:val="BodyText"/>
        <w:rPr>
          <w:rFonts w:asciiTheme="minorHAnsi" w:hAnsiTheme="minorHAnsi"/>
          <w:sz w:val="22"/>
          <w:szCs w:val="22"/>
          <w:highlight w:val="green"/>
        </w:rPr>
      </w:pPr>
      <w:r w:rsidRPr="00936808">
        <w:rPr>
          <w:rFonts w:asciiTheme="minorHAnsi" w:hAnsiTheme="minorHAnsi"/>
          <w:sz w:val="22"/>
          <w:szCs w:val="22"/>
        </w:rPr>
        <w:t xml:space="preserve">Related or romantically involved employees in any position, who </w:t>
      </w:r>
      <w:r w:rsidR="001636BC">
        <w:rPr>
          <w:rFonts w:asciiTheme="minorHAnsi" w:hAnsiTheme="minorHAnsi"/>
          <w:sz w:val="22"/>
          <w:szCs w:val="22"/>
        </w:rPr>
        <w:t>SOIA</w:t>
      </w:r>
      <w:r w:rsidRPr="00936808">
        <w:rPr>
          <w:rFonts w:asciiTheme="minorHAnsi" w:hAnsiTheme="minorHAnsi"/>
          <w:sz w:val="22"/>
          <w:szCs w:val="22"/>
        </w:rPr>
        <w:t xml:space="preserve"> determines have raised a conflict of interest or potential conflict of interest, shall have ten working days to decide which employee will transfer to an available position or resign. </w:t>
      </w:r>
    </w:p>
    <w:p w:rsidR="002F2E76" w:rsidRPr="00936808" w:rsidRDefault="002F2E76" w:rsidP="0032631B">
      <w:pPr>
        <w:pStyle w:val="BodyText"/>
        <w:ind w:left="0"/>
        <w:rPr>
          <w:rFonts w:asciiTheme="minorHAnsi" w:hAnsiTheme="minorHAnsi"/>
          <w:sz w:val="22"/>
          <w:szCs w:val="22"/>
          <w:highlight w:val="green"/>
        </w:rPr>
      </w:pPr>
    </w:p>
    <w:p w:rsidR="002F2E76" w:rsidRPr="00936808" w:rsidRDefault="002F2E76" w:rsidP="00A744B2">
      <w:pPr>
        <w:pStyle w:val="BodyText"/>
        <w:rPr>
          <w:rFonts w:asciiTheme="minorHAnsi" w:hAnsiTheme="minorHAnsi"/>
          <w:sz w:val="22"/>
          <w:szCs w:val="22"/>
        </w:rPr>
      </w:pPr>
      <w:r w:rsidRPr="00936808">
        <w:rPr>
          <w:rFonts w:asciiTheme="minorHAnsi" w:hAnsiTheme="minorHAnsi"/>
          <w:sz w:val="22"/>
          <w:szCs w:val="22"/>
        </w:rPr>
        <w:t xml:space="preserve">Employees in a romantic relationship shall refrain from displays of affection or excessive conversation during work hours, at </w:t>
      </w:r>
      <w:r w:rsidR="001B43FA">
        <w:rPr>
          <w:rFonts w:asciiTheme="minorHAnsi" w:hAnsiTheme="minorHAnsi"/>
          <w:sz w:val="22"/>
          <w:szCs w:val="22"/>
        </w:rPr>
        <w:t>SOIA</w:t>
      </w:r>
      <w:r w:rsidRPr="00936808">
        <w:rPr>
          <w:rFonts w:asciiTheme="minorHAnsi" w:hAnsiTheme="minorHAnsi"/>
          <w:sz w:val="22"/>
          <w:szCs w:val="22"/>
        </w:rPr>
        <w:t xml:space="preserve"> functions or on </w:t>
      </w:r>
      <w:r w:rsidR="001B43FA">
        <w:rPr>
          <w:rFonts w:asciiTheme="minorHAnsi" w:hAnsiTheme="minorHAnsi"/>
          <w:sz w:val="22"/>
          <w:szCs w:val="22"/>
        </w:rPr>
        <w:t>SOIA</w:t>
      </w:r>
      <w:r w:rsidRPr="00936808">
        <w:rPr>
          <w:rFonts w:asciiTheme="minorHAnsi" w:hAnsiTheme="minorHAnsi"/>
          <w:sz w:val="22"/>
          <w:szCs w:val="22"/>
        </w:rPr>
        <w:t xml:space="preserve"> property.</w:t>
      </w:r>
    </w:p>
    <w:p w:rsidR="002F2E76" w:rsidRPr="00936808" w:rsidRDefault="002F2E76" w:rsidP="00A744B2">
      <w:pPr>
        <w:pStyle w:val="BodyText"/>
        <w:rPr>
          <w:rFonts w:asciiTheme="minorHAnsi" w:hAnsiTheme="minorHAnsi"/>
          <w:sz w:val="22"/>
          <w:szCs w:val="22"/>
        </w:rPr>
      </w:pPr>
    </w:p>
    <w:p w:rsidR="004174B6" w:rsidRPr="00BA2A2A" w:rsidRDefault="002F2E76" w:rsidP="00BA2A2A">
      <w:pPr>
        <w:pStyle w:val="BodyText"/>
        <w:rPr>
          <w:rFonts w:asciiTheme="minorHAnsi" w:hAnsiTheme="minorHAnsi"/>
          <w:sz w:val="22"/>
          <w:szCs w:val="22"/>
        </w:rPr>
      </w:pPr>
      <w:r w:rsidRPr="00936808">
        <w:rPr>
          <w:rFonts w:asciiTheme="minorHAnsi" w:hAnsiTheme="minorHAnsi"/>
          <w:sz w:val="22"/>
          <w:szCs w:val="22"/>
        </w:rPr>
        <w:t>This policy is designed to provide safeguards so that the workplace is not compromised by interpersonal relationships. This policy does not prohibit and will not be enforced in any manner which could interfere with, restrain, or coerce employees from engaging in concerted activities including the right to discuss terms and conditions of employment.</w:t>
      </w:r>
      <w:bookmarkStart w:id="126" w:name="_Toc336002579"/>
      <w:bookmarkStart w:id="127" w:name="_Toc512225588"/>
      <w:bookmarkStart w:id="128" w:name="_Toc37736499"/>
      <w:bookmarkStart w:id="129" w:name="_Toc324346217"/>
      <w:bookmarkStart w:id="130" w:name="_Toc316308711"/>
    </w:p>
    <w:p w:rsidR="000154AF" w:rsidRPr="005D16D4" w:rsidRDefault="000154AF" w:rsidP="004E09FC">
      <w:pPr>
        <w:pStyle w:val="Heading1"/>
        <w:rPr>
          <w:rFonts w:asciiTheme="minorHAnsi" w:hAnsiTheme="minorHAnsi"/>
          <w:szCs w:val="22"/>
        </w:rPr>
      </w:pPr>
      <w:bookmarkStart w:id="131" w:name="_Toc482098403"/>
      <w:r w:rsidRPr="005D16D4">
        <w:rPr>
          <w:rFonts w:asciiTheme="minorHAnsi" w:hAnsiTheme="minorHAnsi"/>
          <w:szCs w:val="22"/>
        </w:rPr>
        <w:lastRenderedPageBreak/>
        <w:t xml:space="preserve">PAYROLL </w:t>
      </w:r>
      <w:r w:rsidR="004E09FC" w:rsidRPr="005D16D4">
        <w:rPr>
          <w:rFonts w:asciiTheme="minorHAnsi" w:hAnsiTheme="minorHAnsi"/>
          <w:szCs w:val="22"/>
        </w:rPr>
        <w:t>AND WORK HOURS</w:t>
      </w:r>
      <w:bookmarkEnd w:id="126"/>
      <w:bookmarkEnd w:id="131"/>
      <w:r w:rsidR="004E09FC" w:rsidRPr="005D16D4">
        <w:rPr>
          <w:rFonts w:asciiTheme="minorHAnsi" w:hAnsiTheme="minorHAnsi"/>
          <w:szCs w:val="22"/>
        </w:rPr>
        <w:t xml:space="preserve"> </w:t>
      </w:r>
      <w:bookmarkEnd w:id="127"/>
      <w:bookmarkEnd w:id="128"/>
      <w:bookmarkEnd w:id="129"/>
      <w:bookmarkEnd w:id="130"/>
    </w:p>
    <w:p w:rsidR="002F2E76" w:rsidRPr="005D16D4" w:rsidRDefault="002F2E76" w:rsidP="00D47CCF">
      <w:pPr>
        <w:pStyle w:val="Heading2"/>
        <w:rPr>
          <w:rFonts w:asciiTheme="minorHAnsi" w:hAnsiTheme="minorHAnsi"/>
          <w:sz w:val="24"/>
          <w:szCs w:val="22"/>
        </w:rPr>
      </w:pPr>
      <w:bookmarkStart w:id="132" w:name="_Toc512225589"/>
      <w:bookmarkStart w:id="133" w:name="_Toc37736500"/>
      <w:bookmarkStart w:id="134" w:name="_Toc330814132"/>
      <w:bookmarkStart w:id="135" w:name="_Toc336002580"/>
      <w:bookmarkStart w:id="136" w:name="_Toc482098404"/>
      <w:r w:rsidRPr="005D16D4">
        <w:rPr>
          <w:rFonts w:asciiTheme="minorHAnsi" w:hAnsiTheme="minorHAnsi"/>
          <w:sz w:val="24"/>
          <w:szCs w:val="22"/>
        </w:rPr>
        <w:t>Employment Status</w:t>
      </w:r>
      <w:bookmarkEnd w:id="132"/>
      <w:bookmarkEnd w:id="133"/>
      <w:bookmarkEnd w:id="134"/>
      <w:bookmarkEnd w:id="135"/>
      <w:bookmarkEnd w:id="136"/>
    </w:p>
    <w:p w:rsidR="002F2E76" w:rsidRPr="00936808" w:rsidRDefault="002F2E76" w:rsidP="00A744B2">
      <w:pPr>
        <w:pStyle w:val="BodyText"/>
        <w:rPr>
          <w:rFonts w:asciiTheme="minorHAnsi" w:hAnsiTheme="minorHAnsi"/>
          <w:sz w:val="22"/>
          <w:szCs w:val="22"/>
        </w:rPr>
      </w:pPr>
      <w:r w:rsidRPr="00936808">
        <w:rPr>
          <w:rFonts w:asciiTheme="minorHAnsi" w:hAnsiTheme="minorHAnsi"/>
          <w:b/>
          <w:bCs/>
          <w:sz w:val="22"/>
          <w:szCs w:val="22"/>
        </w:rPr>
        <w:t>Full-time employees</w:t>
      </w:r>
      <w:r w:rsidRPr="00936808">
        <w:rPr>
          <w:rFonts w:asciiTheme="minorHAnsi" w:hAnsiTheme="minorHAnsi"/>
          <w:sz w:val="22"/>
          <w:szCs w:val="22"/>
        </w:rPr>
        <w:t xml:space="preserve"> are those employees who generally work thirty (30) or more hours per week. All full-time employees shall be eligible to receive all of the benefits set forth by </w:t>
      </w:r>
      <w:r w:rsidR="001636BC">
        <w:rPr>
          <w:rFonts w:asciiTheme="minorHAnsi" w:hAnsiTheme="minorHAnsi"/>
          <w:sz w:val="22"/>
          <w:szCs w:val="22"/>
        </w:rPr>
        <w:t>SOIA</w:t>
      </w:r>
      <w:r w:rsidRPr="00936808">
        <w:rPr>
          <w:rFonts w:asciiTheme="minorHAnsi" w:hAnsiTheme="minorHAnsi"/>
          <w:sz w:val="22"/>
          <w:szCs w:val="22"/>
        </w:rPr>
        <w:t xml:space="preserve"> which may change from time to time.</w:t>
      </w:r>
    </w:p>
    <w:p w:rsidR="002F2E76" w:rsidRPr="00936808" w:rsidRDefault="002F2E76" w:rsidP="00A744B2">
      <w:pPr>
        <w:pStyle w:val="BodyText"/>
        <w:rPr>
          <w:rFonts w:asciiTheme="minorHAnsi" w:hAnsiTheme="minorHAnsi"/>
          <w:sz w:val="22"/>
          <w:szCs w:val="22"/>
        </w:rPr>
      </w:pPr>
    </w:p>
    <w:p w:rsidR="002F2E76" w:rsidRPr="00936808" w:rsidRDefault="002F2E76" w:rsidP="00A744B2">
      <w:pPr>
        <w:pStyle w:val="BodyText"/>
        <w:rPr>
          <w:rFonts w:asciiTheme="minorHAnsi" w:hAnsiTheme="minorHAnsi"/>
          <w:sz w:val="22"/>
          <w:szCs w:val="22"/>
        </w:rPr>
      </w:pPr>
      <w:r w:rsidRPr="00936808">
        <w:rPr>
          <w:rFonts w:asciiTheme="minorHAnsi" w:hAnsiTheme="minorHAnsi"/>
          <w:b/>
          <w:bCs/>
          <w:sz w:val="22"/>
          <w:szCs w:val="22"/>
        </w:rPr>
        <w:t>Part-time employees</w:t>
      </w:r>
      <w:r w:rsidRPr="00936808">
        <w:rPr>
          <w:rFonts w:asciiTheme="minorHAnsi" w:hAnsiTheme="minorHAnsi"/>
          <w:sz w:val="22"/>
          <w:szCs w:val="22"/>
        </w:rPr>
        <w:t xml:space="preserve"> are those employees who work less than thirty (30) hours per week.  Part-time employees shall not be eligible to participate in</w:t>
      </w:r>
      <w:r w:rsidR="0033491E" w:rsidRPr="00936808">
        <w:rPr>
          <w:rFonts w:asciiTheme="minorHAnsi" w:hAnsiTheme="minorHAnsi"/>
          <w:sz w:val="22"/>
          <w:szCs w:val="22"/>
        </w:rPr>
        <w:t xml:space="preserve"> group</w:t>
      </w:r>
      <w:r w:rsidRPr="00936808">
        <w:rPr>
          <w:rFonts w:asciiTheme="minorHAnsi" w:hAnsiTheme="minorHAnsi"/>
          <w:sz w:val="22"/>
          <w:szCs w:val="22"/>
        </w:rPr>
        <w:t xml:space="preserve"> insurance plans adopted by </w:t>
      </w:r>
      <w:r w:rsidR="001636BC">
        <w:rPr>
          <w:rFonts w:asciiTheme="minorHAnsi" w:hAnsiTheme="minorHAnsi"/>
          <w:sz w:val="22"/>
          <w:szCs w:val="22"/>
        </w:rPr>
        <w:t>SOIA</w:t>
      </w:r>
      <w:r w:rsidRPr="00936808">
        <w:rPr>
          <w:rFonts w:asciiTheme="minorHAnsi" w:hAnsiTheme="minorHAnsi"/>
          <w:sz w:val="22"/>
          <w:szCs w:val="22"/>
        </w:rPr>
        <w:t xml:space="preserve">, nor any other fringe benefit programs unless they </w:t>
      </w:r>
      <w:r w:rsidR="0033491E" w:rsidRPr="00936808">
        <w:rPr>
          <w:rFonts w:asciiTheme="minorHAnsi" w:hAnsiTheme="minorHAnsi"/>
          <w:sz w:val="22"/>
          <w:szCs w:val="22"/>
        </w:rPr>
        <w:t xml:space="preserve">cover employees </w:t>
      </w:r>
      <w:r w:rsidRPr="00936808">
        <w:rPr>
          <w:rFonts w:asciiTheme="minorHAnsi" w:hAnsiTheme="minorHAnsi"/>
          <w:sz w:val="22"/>
          <w:szCs w:val="22"/>
        </w:rPr>
        <w:t>regularly</w:t>
      </w:r>
      <w:r w:rsidR="0033491E" w:rsidRPr="00936808">
        <w:rPr>
          <w:rFonts w:asciiTheme="minorHAnsi" w:hAnsiTheme="minorHAnsi"/>
          <w:sz w:val="22"/>
          <w:szCs w:val="22"/>
        </w:rPr>
        <w:t xml:space="preserve"> working</w:t>
      </w:r>
      <w:r w:rsidRPr="00936808">
        <w:rPr>
          <w:rFonts w:asciiTheme="minorHAnsi" w:hAnsiTheme="minorHAnsi"/>
          <w:sz w:val="22"/>
          <w:szCs w:val="22"/>
        </w:rPr>
        <w:t xml:space="preserve"> less than 30 hours per week, or where mandated by law.</w:t>
      </w:r>
    </w:p>
    <w:p w:rsidR="002F2E76" w:rsidRPr="00936808" w:rsidRDefault="002F2E76" w:rsidP="00A744B2">
      <w:pPr>
        <w:pStyle w:val="BodyText"/>
        <w:rPr>
          <w:rFonts w:asciiTheme="minorHAnsi" w:hAnsiTheme="minorHAnsi"/>
          <w:b/>
          <w:bCs/>
          <w:sz w:val="22"/>
          <w:szCs w:val="22"/>
        </w:rPr>
      </w:pPr>
    </w:p>
    <w:p w:rsidR="002F2E76" w:rsidRPr="00936808" w:rsidRDefault="002F2E76" w:rsidP="00A744B2">
      <w:pPr>
        <w:pStyle w:val="BodyText"/>
        <w:rPr>
          <w:rFonts w:asciiTheme="minorHAnsi" w:hAnsiTheme="minorHAnsi"/>
          <w:sz w:val="22"/>
          <w:szCs w:val="22"/>
        </w:rPr>
      </w:pPr>
      <w:r w:rsidRPr="00936808">
        <w:rPr>
          <w:rFonts w:asciiTheme="minorHAnsi" w:hAnsiTheme="minorHAnsi"/>
          <w:b/>
          <w:bCs/>
          <w:sz w:val="22"/>
          <w:szCs w:val="22"/>
        </w:rPr>
        <w:t>Temporary employees</w:t>
      </w:r>
      <w:r w:rsidRPr="00936808">
        <w:rPr>
          <w:rFonts w:asciiTheme="minorHAnsi" w:hAnsiTheme="minorHAnsi"/>
          <w:sz w:val="22"/>
          <w:szCs w:val="22"/>
        </w:rPr>
        <w:t xml:space="preserve"> are those employees hired for a particular task.  Irrespective of the amount of time necessary to complete that task, such employees shall not by the passage of time be converted to full-time employees.  Temporary employees shall not be eligible to participate in any insurance plans adopted by </w:t>
      </w:r>
      <w:r w:rsidR="001636BC">
        <w:rPr>
          <w:rFonts w:asciiTheme="minorHAnsi" w:hAnsiTheme="minorHAnsi"/>
          <w:sz w:val="22"/>
          <w:szCs w:val="22"/>
        </w:rPr>
        <w:t>SOIA</w:t>
      </w:r>
      <w:r w:rsidRPr="00936808">
        <w:rPr>
          <w:rFonts w:asciiTheme="minorHAnsi" w:hAnsiTheme="minorHAnsi"/>
          <w:sz w:val="22"/>
          <w:szCs w:val="22"/>
        </w:rPr>
        <w:t>, nor any other fringe benefit programs, except where mandated by applicable law.</w:t>
      </w:r>
    </w:p>
    <w:p w:rsidR="002F2E76" w:rsidRPr="005D16D4" w:rsidRDefault="00A429E3" w:rsidP="00D47CCF">
      <w:pPr>
        <w:pStyle w:val="Heading2"/>
        <w:rPr>
          <w:rFonts w:asciiTheme="minorHAnsi" w:hAnsiTheme="minorHAnsi"/>
          <w:sz w:val="24"/>
          <w:szCs w:val="22"/>
        </w:rPr>
      </w:pPr>
      <w:bookmarkStart w:id="137" w:name="_Toc117040511"/>
      <w:bookmarkStart w:id="138" w:name="_Toc330814133"/>
      <w:bookmarkStart w:id="139" w:name="_Toc336002581"/>
      <w:bookmarkStart w:id="140" w:name="_Toc512225591"/>
      <w:bookmarkStart w:id="141" w:name="_Toc37736502"/>
      <w:r w:rsidRPr="005D16D4">
        <w:rPr>
          <w:rFonts w:asciiTheme="minorHAnsi" w:hAnsiTheme="minorHAnsi"/>
          <w:sz w:val="24"/>
          <w:szCs w:val="22"/>
        </w:rPr>
        <w:br/>
      </w:r>
      <w:bookmarkStart w:id="142" w:name="_Toc482098405"/>
      <w:r w:rsidR="002F2E76" w:rsidRPr="005D16D4">
        <w:rPr>
          <w:rFonts w:asciiTheme="minorHAnsi" w:hAnsiTheme="minorHAnsi"/>
          <w:sz w:val="24"/>
          <w:szCs w:val="22"/>
        </w:rPr>
        <w:t>Rest and Meal Periods</w:t>
      </w:r>
      <w:bookmarkEnd w:id="137"/>
      <w:bookmarkEnd w:id="138"/>
      <w:bookmarkEnd w:id="139"/>
      <w:bookmarkEnd w:id="142"/>
    </w:p>
    <w:p w:rsidR="00792287" w:rsidRPr="00936808" w:rsidRDefault="00792287" w:rsidP="00A744B2">
      <w:pPr>
        <w:pStyle w:val="BodyText"/>
        <w:rPr>
          <w:rFonts w:asciiTheme="minorHAnsi" w:hAnsiTheme="minorHAnsi"/>
          <w:iCs/>
          <w:spacing w:val="0"/>
          <w:sz w:val="22"/>
          <w:szCs w:val="22"/>
        </w:rPr>
      </w:pPr>
      <w:r w:rsidRPr="00936808">
        <w:rPr>
          <w:rFonts w:asciiTheme="minorHAnsi" w:hAnsiTheme="minorHAnsi"/>
          <w:iCs/>
          <w:spacing w:val="0"/>
          <w:sz w:val="22"/>
          <w:szCs w:val="22"/>
        </w:rPr>
        <w:t xml:space="preserve">Non-exempt </w:t>
      </w:r>
      <w:r w:rsidR="005077E2" w:rsidRPr="00936808">
        <w:rPr>
          <w:rFonts w:asciiTheme="minorHAnsi" w:hAnsiTheme="minorHAnsi"/>
          <w:iCs/>
          <w:spacing w:val="0"/>
          <w:sz w:val="22"/>
          <w:szCs w:val="22"/>
        </w:rPr>
        <w:t>employees</w:t>
      </w:r>
      <w:r w:rsidRPr="00936808">
        <w:rPr>
          <w:rFonts w:asciiTheme="minorHAnsi" w:hAnsiTheme="minorHAnsi"/>
          <w:iCs/>
          <w:spacing w:val="0"/>
          <w:sz w:val="22"/>
          <w:szCs w:val="22"/>
        </w:rPr>
        <w:t xml:space="preserve"> are required to clock in and out for unpaid meal periods.</w:t>
      </w:r>
    </w:p>
    <w:p w:rsidR="00792287" w:rsidRPr="00936808" w:rsidRDefault="00792287" w:rsidP="00A744B2">
      <w:pPr>
        <w:pStyle w:val="BodyText"/>
        <w:rPr>
          <w:rFonts w:asciiTheme="minorHAnsi" w:hAnsiTheme="minorHAnsi"/>
          <w:iCs/>
          <w:spacing w:val="0"/>
          <w:sz w:val="22"/>
          <w:szCs w:val="22"/>
          <w:highlight w:val="yellow"/>
        </w:rPr>
      </w:pPr>
      <w:r w:rsidRPr="00936808">
        <w:rPr>
          <w:rFonts w:asciiTheme="minorHAnsi" w:hAnsiTheme="minorHAnsi"/>
          <w:iCs/>
          <w:spacing w:val="0"/>
          <w:sz w:val="22"/>
          <w:szCs w:val="22"/>
        </w:rPr>
        <w:t>Unpaid meal and break times should be uninterrupted</w:t>
      </w:r>
      <w:r w:rsidR="001D7548" w:rsidRPr="00936808">
        <w:rPr>
          <w:rFonts w:asciiTheme="minorHAnsi" w:hAnsiTheme="minorHAnsi"/>
          <w:iCs/>
          <w:spacing w:val="0"/>
          <w:sz w:val="22"/>
          <w:szCs w:val="22"/>
        </w:rPr>
        <w:t>.</w:t>
      </w:r>
      <w:r w:rsidR="002F2E76" w:rsidRPr="00936808">
        <w:rPr>
          <w:rFonts w:asciiTheme="minorHAnsi" w:hAnsiTheme="minorHAnsi"/>
          <w:sz w:val="22"/>
          <w:szCs w:val="22"/>
        </w:rPr>
        <w:t xml:space="preserve"> </w:t>
      </w:r>
      <w:r w:rsidR="001D7548" w:rsidRPr="00936808">
        <w:rPr>
          <w:rFonts w:asciiTheme="minorHAnsi" w:hAnsiTheme="minorHAnsi"/>
          <w:sz w:val="22"/>
          <w:szCs w:val="22"/>
        </w:rPr>
        <w:t>Full time employees may take a designated lunch break.</w:t>
      </w:r>
      <w:r w:rsidR="002F2E76" w:rsidRPr="00936808">
        <w:rPr>
          <w:rFonts w:asciiTheme="minorHAnsi" w:hAnsiTheme="minorHAnsi"/>
          <w:sz w:val="22"/>
          <w:szCs w:val="22"/>
        </w:rPr>
        <w:t xml:space="preserve"> </w:t>
      </w:r>
    </w:p>
    <w:p w:rsidR="005C438C" w:rsidRPr="00936808" w:rsidRDefault="005C438C" w:rsidP="00312F27">
      <w:pPr>
        <w:rPr>
          <w:rFonts w:asciiTheme="minorHAnsi" w:hAnsiTheme="minorHAnsi" w:cs="Arial"/>
          <w:b/>
          <w:i/>
          <w:iCs/>
          <w:color w:val="FF0000"/>
          <w:spacing w:val="0"/>
          <w:sz w:val="22"/>
          <w:szCs w:val="22"/>
        </w:rPr>
      </w:pPr>
    </w:p>
    <w:p w:rsidR="00A12231" w:rsidRPr="005D16D4" w:rsidRDefault="00A12231" w:rsidP="00A12231">
      <w:pPr>
        <w:pStyle w:val="Heading2"/>
        <w:rPr>
          <w:rFonts w:asciiTheme="minorHAnsi" w:hAnsiTheme="minorHAnsi"/>
          <w:sz w:val="24"/>
          <w:szCs w:val="22"/>
        </w:rPr>
      </w:pPr>
      <w:bookmarkStart w:id="143" w:name="_Toc334606719"/>
      <w:bookmarkStart w:id="144" w:name="_Toc336002582"/>
      <w:bookmarkStart w:id="145" w:name="_Toc482098406"/>
      <w:r w:rsidRPr="005D16D4">
        <w:rPr>
          <w:rFonts w:asciiTheme="minorHAnsi" w:hAnsiTheme="minorHAnsi"/>
          <w:sz w:val="24"/>
          <w:szCs w:val="22"/>
        </w:rPr>
        <w:t>Evening, Weekend, and Holiday Operations</w:t>
      </w:r>
      <w:bookmarkEnd w:id="143"/>
      <w:bookmarkEnd w:id="144"/>
      <w:bookmarkEnd w:id="145"/>
    </w:p>
    <w:p w:rsidR="00AF4C04" w:rsidRPr="00936808" w:rsidRDefault="00A12231" w:rsidP="00312F27">
      <w:pPr>
        <w:pStyle w:val="BodyText"/>
        <w:rPr>
          <w:rFonts w:asciiTheme="minorHAnsi" w:hAnsiTheme="minorHAnsi"/>
          <w:sz w:val="22"/>
          <w:szCs w:val="22"/>
        </w:rPr>
      </w:pPr>
      <w:r w:rsidRPr="00936808">
        <w:rPr>
          <w:rFonts w:asciiTheme="minorHAnsi" w:hAnsiTheme="minorHAnsi"/>
          <w:sz w:val="22"/>
          <w:szCs w:val="22"/>
        </w:rPr>
        <w:t>Due to the nature of our operations, evening, weekend and holiday work hours are required for many positions. Employees in any pos</w:t>
      </w:r>
      <w:r w:rsidR="00643D14">
        <w:rPr>
          <w:rFonts w:asciiTheme="minorHAnsi" w:hAnsiTheme="minorHAnsi"/>
          <w:sz w:val="22"/>
          <w:szCs w:val="22"/>
        </w:rPr>
        <w:t>ition may be required to work</w:t>
      </w:r>
      <w:r w:rsidRPr="00936808">
        <w:rPr>
          <w:rFonts w:asciiTheme="minorHAnsi" w:hAnsiTheme="minorHAnsi"/>
          <w:sz w:val="22"/>
          <w:szCs w:val="22"/>
        </w:rPr>
        <w:t xml:space="preserve"> evenings, weekends, or holidays for an event or regularly scheduled program. Certain positions will require regular evening, weekend, and holiday shifts which will be scheduled on </w:t>
      </w:r>
      <w:r w:rsidR="006F7098" w:rsidRPr="00936808">
        <w:rPr>
          <w:rFonts w:asciiTheme="minorHAnsi" w:hAnsiTheme="minorHAnsi"/>
          <w:sz w:val="22"/>
          <w:szCs w:val="22"/>
        </w:rPr>
        <w:t>as needed</w:t>
      </w:r>
      <w:r w:rsidRPr="00936808">
        <w:rPr>
          <w:rFonts w:asciiTheme="minorHAnsi" w:hAnsiTheme="minorHAnsi"/>
          <w:sz w:val="22"/>
          <w:szCs w:val="22"/>
        </w:rPr>
        <w:t>. Staffing for events and programs will be scheduled as needed as far in advance as possible.</w:t>
      </w:r>
    </w:p>
    <w:p w:rsidR="004174B6" w:rsidRPr="00936808" w:rsidRDefault="004174B6" w:rsidP="00A12231">
      <w:pPr>
        <w:pStyle w:val="GDMBGBodycopy"/>
        <w:rPr>
          <w:rFonts w:asciiTheme="minorHAnsi" w:hAnsiTheme="minorHAnsi"/>
          <w:szCs w:val="22"/>
        </w:rPr>
      </w:pPr>
    </w:p>
    <w:p w:rsidR="002F2E76" w:rsidRPr="005D16D4" w:rsidRDefault="002F2E76" w:rsidP="00D47CCF">
      <w:pPr>
        <w:pStyle w:val="Heading2"/>
        <w:rPr>
          <w:rFonts w:asciiTheme="minorHAnsi" w:hAnsiTheme="minorHAnsi"/>
          <w:sz w:val="24"/>
          <w:szCs w:val="22"/>
        </w:rPr>
      </w:pPr>
      <w:bookmarkStart w:id="146" w:name="_Toc111606747"/>
      <w:bookmarkStart w:id="147" w:name="_Toc117040512"/>
      <w:bookmarkStart w:id="148" w:name="_Toc330814135"/>
      <w:bookmarkStart w:id="149" w:name="_Toc336002584"/>
      <w:bookmarkStart w:id="150" w:name="_Toc482098407"/>
      <w:r w:rsidRPr="005D16D4">
        <w:rPr>
          <w:rFonts w:asciiTheme="minorHAnsi" w:hAnsiTheme="minorHAnsi"/>
          <w:sz w:val="24"/>
          <w:szCs w:val="22"/>
        </w:rPr>
        <w:t>Attendance, Absence and Punctuality Standards</w:t>
      </w:r>
      <w:bookmarkEnd w:id="146"/>
      <w:bookmarkEnd w:id="147"/>
      <w:bookmarkEnd w:id="148"/>
      <w:bookmarkEnd w:id="149"/>
      <w:bookmarkEnd w:id="150"/>
    </w:p>
    <w:p w:rsidR="009C1F09" w:rsidRPr="00936808" w:rsidRDefault="009C1F09" w:rsidP="00F04E85">
      <w:pPr>
        <w:pStyle w:val="BodyText"/>
        <w:rPr>
          <w:rFonts w:asciiTheme="minorHAnsi" w:hAnsiTheme="minorHAnsi"/>
          <w:sz w:val="22"/>
          <w:szCs w:val="22"/>
        </w:rPr>
      </w:pPr>
      <w:r w:rsidRPr="00936808">
        <w:rPr>
          <w:rFonts w:asciiTheme="minorHAnsi" w:hAnsiTheme="minorHAnsi"/>
          <w:sz w:val="22"/>
          <w:szCs w:val="22"/>
        </w:rPr>
        <w:t>All employees are expected to work on a regular and consistent basis to complete their regularly scheduled hours per week.  Excessive absenteeism</w:t>
      </w:r>
      <w:r w:rsidR="004B285B" w:rsidRPr="00936808">
        <w:rPr>
          <w:rFonts w:asciiTheme="minorHAnsi" w:hAnsiTheme="minorHAnsi"/>
          <w:sz w:val="22"/>
          <w:szCs w:val="22"/>
        </w:rPr>
        <w:t xml:space="preserve"> or tardiness</w:t>
      </w:r>
      <w:r w:rsidRPr="00936808">
        <w:rPr>
          <w:rFonts w:asciiTheme="minorHAnsi" w:hAnsiTheme="minorHAnsi"/>
          <w:sz w:val="22"/>
          <w:szCs w:val="22"/>
        </w:rPr>
        <w:t>, whether scheduled or unscheduled, may result in disciplinary action, up to and including termination.  Disciplinary action taken due to absenteeism will be considered following a review of the employee's absences, reasons for such absences, and overall work record.</w:t>
      </w:r>
    </w:p>
    <w:p w:rsidR="009C1F09" w:rsidRPr="00936808" w:rsidRDefault="009C1F09" w:rsidP="00F04E85">
      <w:pPr>
        <w:pStyle w:val="BodyText"/>
        <w:rPr>
          <w:rFonts w:asciiTheme="minorHAnsi" w:hAnsiTheme="minorHAnsi"/>
          <w:sz w:val="22"/>
          <w:szCs w:val="22"/>
        </w:rPr>
      </w:pPr>
    </w:p>
    <w:p w:rsidR="009C1F09" w:rsidRPr="00936808" w:rsidRDefault="009C1F09" w:rsidP="00F04E85">
      <w:pPr>
        <w:pStyle w:val="BodyText"/>
        <w:rPr>
          <w:rFonts w:asciiTheme="minorHAnsi" w:hAnsiTheme="minorHAnsi"/>
          <w:sz w:val="22"/>
          <w:szCs w:val="22"/>
        </w:rPr>
      </w:pPr>
      <w:r w:rsidRPr="00936808">
        <w:rPr>
          <w:rFonts w:asciiTheme="minorHAnsi" w:hAnsiTheme="minorHAnsi"/>
          <w:sz w:val="22"/>
          <w:szCs w:val="22"/>
        </w:rPr>
        <w:t xml:space="preserve">An employee who does not call or report to work for three consecutive work days will be considered to have voluntarily resigned employment with </w:t>
      </w:r>
      <w:r w:rsidR="001636BC">
        <w:rPr>
          <w:rFonts w:asciiTheme="minorHAnsi" w:hAnsiTheme="minorHAnsi"/>
          <w:sz w:val="22"/>
          <w:szCs w:val="22"/>
        </w:rPr>
        <w:t>SOIA</w:t>
      </w:r>
      <w:r w:rsidRPr="00936808">
        <w:rPr>
          <w:rFonts w:asciiTheme="minorHAnsi" w:hAnsiTheme="minorHAnsi"/>
          <w:sz w:val="22"/>
          <w:szCs w:val="22"/>
        </w:rPr>
        <w:t>, unless there are extenuating circumstances.</w:t>
      </w:r>
    </w:p>
    <w:p w:rsidR="009C1F09" w:rsidRPr="00936808" w:rsidRDefault="009C1F09" w:rsidP="00F04E85">
      <w:pPr>
        <w:pStyle w:val="BodyText"/>
        <w:rPr>
          <w:rFonts w:asciiTheme="minorHAnsi" w:hAnsiTheme="minorHAnsi"/>
          <w:sz w:val="22"/>
          <w:szCs w:val="22"/>
        </w:rPr>
      </w:pPr>
      <w:r w:rsidRPr="00936808">
        <w:rPr>
          <w:rFonts w:asciiTheme="minorHAnsi" w:hAnsiTheme="minorHAnsi"/>
          <w:sz w:val="22"/>
          <w:szCs w:val="22"/>
        </w:rPr>
        <w:t xml:space="preserve">  </w:t>
      </w:r>
    </w:p>
    <w:p w:rsidR="009C1F09" w:rsidRPr="00936808" w:rsidRDefault="009C1F09" w:rsidP="00F04E85">
      <w:pPr>
        <w:pStyle w:val="BodyText"/>
        <w:rPr>
          <w:rFonts w:asciiTheme="minorHAnsi" w:hAnsiTheme="minorHAnsi"/>
          <w:sz w:val="22"/>
          <w:szCs w:val="22"/>
        </w:rPr>
      </w:pPr>
      <w:r w:rsidRPr="00936808">
        <w:rPr>
          <w:rFonts w:asciiTheme="minorHAnsi" w:hAnsiTheme="minorHAnsi"/>
          <w:sz w:val="22"/>
          <w:szCs w:val="22"/>
        </w:rPr>
        <w:t xml:space="preserve">Employees are expected to report to work as scheduled, on time and prepared to start work.  Employees are expected to remain at work for their entire work schedule, except for meal periods or when required to leave on </w:t>
      </w:r>
      <w:r w:rsidR="001B43FA">
        <w:rPr>
          <w:rFonts w:asciiTheme="minorHAnsi" w:hAnsiTheme="minorHAnsi"/>
          <w:sz w:val="22"/>
          <w:szCs w:val="22"/>
        </w:rPr>
        <w:t>SOIA</w:t>
      </w:r>
      <w:r w:rsidRPr="00936808">
        <w:rPr>
          <w:rFonts w:asciiTheme="minorHAnsi" w:hAnsiTheme="minorHAnsi"/>
          <w:sz w:val="22"/>
          <w:szCs w:val="22"/>
        </w:rPr>
        <w:t xml:space="preserve"> authorized business.  Late arrival, early departure or other absences from scheduled hours are disruptive and must be avoided. </w:t>
      </w:r>
    </w:p>
    <w:p w:rsidR="009C1F09" w:rsidRPr="00936808" w:rsidRDefault="009C1F09" w:rsidP="00F04E85">
      <w:pPr>
        <w:pStyle w:val="BodyText"/>
        <w:rPr>
          <w:rFonts w:asciiTheme="minorHAnsi" w:hAnsiTheme="minorHAnsi"/>
          <w:sz w:val="22"/>
          <w:szCs w:val="22"/>
        </w:rPr>
      </w:pPr>
    </w:p>
    <w:p w:rsidR="009C1F09" w:rsidRPr="00936808" w:rsidRDefault="009C1F09" w:rsidP="00F04E85">
      <w:pPr>
        <w:pStyle w:val="BodyText"/>
        <w:rPr>
          <w:rFonts w:asciiTheme="minorHAnsi" w:hAnsiTheme="minorHAnsi"/>
          <w:sz w:val="22"/>
          <w:szCs w:val="22"/>
        </w:rPr>
      </w:pPr>
      <w:r w:rsidRPr="00936808">
        <w:rPr>
          <w:rFonts w:asciiTheme="minorHAnsi" w:hAnsiTheme="minorHAnsi"/>
          <w:sz w:val="22"/>
          <w:szCs w:val="22"/>
        </w:rPr>
        <w:lastRenderedPageBreak/>
        <w:t xml:space="preserve">Personal appointments should be scheduled during non-work hours unless </w:t>
      </w:r>
      <w:r w:rsidRPr="00936808">
        <w:rPr>
          <w:rFonts w:asciiTheme="minorHAnsi" w:hAnsiTheme="minorHAnsi"/>
          <w:sz w:val="22"/>
          <w:szCs w:val="22"/>
          <w:u w:val="single"/>
        </w:rPr>
        <w:t>approved in advance by your supervisor</w:t>
      </w:r>
      <w:r w:rsidRPr="00936808">
        <w:rPr>
          <w:rFonts w:asciiTheme="minorHAnsi" w:hAnsiTheme="minorHAnsi"/>
          <w:sz w:val="22"/>
          <w:szCs w:val="22"/>
        </w:rPr>
        <w:t xml:space="preserve">. </w:t>
      </w:r>
    </w:p>
    <w:p w:rsidR="009C1F09" w:rsidRPr="00936808" w:rsidRDefault="009C1F09" w:rsidP="00F04E85">
      <w:pPr>
        <w:pStyle w:val="BodyText"/>
        <w:rPr>
          <w:rFonts w:asciiTheme="minorHAnsi" w:hAnsiTheme="minorHAnsi"/>
          <w:sz w:val="22"/>
          <w:szCs w:val="22"/>
        </w:rPr>
      </w:pPr>
    </w:p>
    <w:p w:rsidR="009C1F09" w:rsidRPr="00936808" w:rsidRDefault="009C1F09" w:rsidP="00F04E85">
      <w:pPr>
        <w:pStyle w:val="BodyText"/>
        <w:rPr>
          <w:rFonts w:asciiTheme="minorHAnsi" w:hAnsiTheme="minorHAnsi"/>
          <w:sz w:val="22"/>
          <w:szCs w:val="22"/>
        </w:rPr>
      </w:pPr>
      <w:r w:rsidRPr="00936808">
        <w:rPr>
          <w:rFonts w:asciiTheme="minorHAnsi" w:hAnsiTheme="minorHAnsi"/>
          <w:sz w:val="22"/>
          <w:szCs w:val="22"/>
        </w:rPr>
        <w:t xml:space="preserve">If it is not possible to be at work at the scheduled time, an employee shall call his or her supervisor or other appropriate person in the department before the start of his or her scheduled work time on each and every day of absence except when there are extenuating circumstances.   In all cases of absence or tardiness, employees must provide their supervisors with an honest reason or explanation.  Excessive absenteeism or tardiness (excused or unexcused) will not be tolerated.   </w:t>
      </w:r>
    </w:p>
    <w:p w:rsidR="009C1F09" w:rsidRPr="00936808" w:rsidRDefault="009C1F09" w:rsidP="00F04E85">
      <w:pPr>
        <w:pStyle w:val="BodyText"/>
        <w:rPr>
          <w:rFonts w:asciiTheme="minorHAnsi" w:hAnsiTheme="minorHAnsi"/>
          <w:sz w:val="22"/>
          <w:szCs w:val="22"/>
        </w:rPr>
      </w:pPr>
    </w:p>
    <w:p w:rsidR="00312F27" w:rsidRDefault="009C1F09" w:rsidP="005D16D4">
      <w:pPr>
        <w:pStyle w:val="BodyText"/>
        <w:rPr>
          <w:rFonts w:asciiTheme="minorHAnsi" w:hAnsiTheme="minorHAnsi"/>
          <w:sz w:val="22"/>
          <w:szCs w:val="22"/>
        </w:rPr>
      </w:pPr>
      <w:r w:rsidRPr="00936808">
        <w:rPr>
          <w:rFonts w:asciiTheme="minorHAnsi" w:hAnsiTheme="minorHAnsi"/>
          <w:sz w:val="22"/>
          <w:szCs w:val="22"/>
        </w:rPr>
        <w:t>Prior to taking a leave of absence for purposes of vacation, military leave, bereavement leave, jury duty, personal leave, or other planned absence, an Employee Leave Request or Request for Paid Time Off should be submitted to your immediate supervisor for approval at least four weeks prior to the scheduled leave date, unless the request is due to an unexpected emergency.  The nature of the emergency, without any specific medical information if applicable, should then be shared with the supervisor.</w:t>
      </w:r>
    </w:p>
    <w:p w:rsidR="00312F27" w:rsidRPr="005D16D4" w:rsidRDefault="00312F27" w:rsidP="005D16D4">
      <w:pPr>
        <w:pStyle w:val="Heading2"/>
        <w:ind w:left="0"/>
        <w:rPr>
          <w:rFonts w:asciiTheme="minorHAnsi" w:hAnsiTheme="minorHAnsi"/>
          <w:sz w:val="24"/>
          <w:szCs w:val="22"/>
        </w:rPr>
      </w:pPr>
      <w:bookmarkStart w:id="151" w:name="_Toc482098408"/>
      <w:r w:rsidRPr="005D16D4">
        <w:rPr>
          <w:rFonts w:asciiTheme="minorHAnsi" w:hAnsiTheme="minorHAnsi"/>
          <w:sz w:val="24"/>
          <w:szCs w:val="22"/>
        </w:rPr>
        <w:t>Flex Time</w:t>
      </w:r>
      <w:bookmarkEnd w:id="151"/>
      <w:r w:rsidRPr="005D16D4">
        <w:rPr>
          <w:rFonts w:asciiTheme="minorHAnsi" w:hAnsiTheme="minorHAnsi"/>
          <w:sz w:val="24"/>
          <w:szCs w:val="22"/>
        </w:rPr>
        <w:t xml:space="preserve"> </w:t>
      </w:r>
    </w:p>
    <w:p w:rsidR="002F21E9" w:rsidRPr="00936808" w:rsidRDefault="002F21E9" w:rsidP="005D16D4">
      <w:pPr>
        <w:spacing w:before="100" w:beforeAutospacing="1" w:after="100" w:afterAutospacing="1"/>
        <w:rPr>
          <w:rFonts w:asciiTheme="minorHAnsi" w:hAnsiTheme="minorHAnsi" w:cs="Open Sans"/>
          <w:b/>
          <w:i/>
          <w:spacing w:val="0"/>
          <w:sz w:val="22"/>
          <w:szCs w:val="22"/>
        </w:rPr>
      </w:pPr>
      <w:r w:rsidRPr="00936808">
        <w:rPr>
          <w:rFonts w:asciiTheme="minorHAnsi" w:hAnsiTheme="minorHAnsi" w:cs="Open Sans"/>
          <w:spacing w:val="0"/>
          <w:sz w:val="22"/>
          <w:szCs w:val="22"/>
        </w:rPr>
        <w:t>Flex-time is a work schedule which allows employees to work hours that are not within the standard 8:00 AM to 5:00 PM range, while maintaining a high level of service during the organization's peak operating hours. With a flex-time schedule, non-exempt employees are still subject to all requirements of the Fair Labor Standards Act</w:t>
      </w:r>
      <w:r w:rsidRPr="00936808">
        <w:rPr>
          <w:rFonts w:asciiTheme="minorHAnsi" w:hAnsiTheme="minorHAnsi" w:cs="Open Sans"/>
          <w:i/>
          <w:spacing w:val="0"/>
          <w:sz w:val="22"/>
          <w:szCs w:val="22"/>
        </w:rPr>
        <w:t xml:space="preserve">. </w:t>
      </w:r>
      <w:r w:rsidRPr="00936808">
        <w:rPr>
          <w:rFonts w:asciiTheme="minorHAnsi" w:hAnsiTheme="minorHAnsi" w:cs="Open Sans"/>
          <w:b/>
          <w:i/>
          <w:spacing w:val="0"/>
          <w:sz w:val="22"/>
          <w:szCs w:val="22"/>
        </w:rPr>
        <w:t>Employees who are exempt from FLSA are expected to work whatever number of hours are required in order to accomplish their duties and may be permitted to set their own schedules.</w:t>
      </w:r>
    </w:p>
    <w:p w:rsidR="00B80DD6" w:rsidRPr="00936808" w:rsidRDefault="002F21E9" w:rsidP="002F21E9">
      <w:pPr>
        <w:spacing w:before="100" w:beforeAutospacing="1" w:after="100" w:afterAutospacing="1"/>
        <w:rPr>
          <w:rFonts w:asciiTheme="minorHAnsi" w:hAnsiTheme="minorHAnsi" w:cs="Open Sans"/>
          <w:spacing w:val="0"/>
          <w:sz w:val="22"/>
          <w:szCs w:val="22"/>
        </w:rPr>
      </w:pPr>
      <w:r w:rsidRPr="00936808">
        <w:rPr>
          <w:rFonts w:asciiTheme="minorHAnsi" w:hAnsiTheme="minorHAnsi" w:cs="Open Sans"/>
          <w:spacing w:val="0"/>
          <w:sz w:val="22"/>
          <w:szCs w:val="22"/>
        </w:rPr>
        <w:t>The Organization is committed to equality of opportunity for all its staff regardless of the number of hours worked. In order to facilitate this, the Organization may create working arrangements, in accordance with managerial interests, whereby it can widen its recruitment pool, retain the valuable skills of existing employees who no longer want to work full-time or who may want to work full time but with an alternative schedule, and enable staff to retain career development opportunities.</w:t>
      </w:r>
    </w:p>
    <w:p w:rsidR="002F21E9" w:rsidRPr="00936808" w:rsidRDefault="002F21E9" w:rsidP="002F21E9">
      <w:pPr>
        <w:spacing w:before="100" w:beforeAutospacing="1" w:after="100" w:afterAutospacing="1"/>
        <w:rPr>
          <w:rFonts w:asciiTheme="minorHAnsi" w:hAnsiTheme="minorHAnsi" w:cs="Open Sans"/>
          <w:spacing w:val="0"/>
          <w:sz w:val="22"/>
          <w:szCs w:val="22"/>
        </w:rPr>
      </w:pPr>
      <w:r w:rsidRPr="00936808">
        <w:rPr>
          <w:rFonts w:asciiTheme="minorHAnsi" w:hAnsiTheme="minorHAnsi" w:cs="Open Sans"/>
          <w:spacing w:val="0"/>
          <w:sz w:val="22"/>
          <w:szCs w:val="22"/>
        </w:rPr>
        <w:t>Because services within each division vary, not every employee in each department will be able to work similar flex-time schedules. Therefore, supervisors will have to carefully examine the flex-time schedules which their employees request, so that they can coordinate work schedules which ensure ample employee coverage during peak hours.</w:t>
      </w:r>
    </w:p>
    <w:p w:rsidR="00B80DD6" w:rsidRPr="001636BC" w:rsidRDefault="00B80DD6" w:rsidP="00B80DD6">
      <w:pPr>
        <w:spacing w:before="100" w:beforeAutospacing="1" w:after="100" w:afterAutospacing="1"/>
        <w:rPr>
          <w:rFonts w:asciiTheme="minorHAnsi" w:hAnsiTheme="minorHAnsi" w:cs="Open Sans"/>
          <w:b/>
          <w:spacing w:val="0"/>
          <w:szCs w:val="22"/>
        </w:rPr>
      </w:pPr>
      <w:r w:rsidRPr="005D16D4">
        <w:rPr>
          <w:rFonts w:asciiTheme="minorHAnsi" w:hAnsiTheme="minorHAnsi" w:cs="Open Sans"/>
          <w:b/>
          <w:spacing w:val="0"/>
          <w:szCs w:val="22"/>
        </w:rPr>
        <w:t xml:space="preserve">Examples of Flex Time Schedules </w:t>
      </w:r>
      <w:r w:rsidR="001636BC">
        <w:rPr>
          <w:rFonts w:asciiTheme="minorHAnsi" w:hAnsiTheme="minorHAnsi" w:cs="Open Sans"/>
          <w:b/>
          <w:spacing w:val="0"/>
          <w:szCs w:val="22"/>
        </w:rPr>
        <w:br/>
      </w:r>
      <w:r w:rsidR="00592998">
        <w:rPr>
          <w:rFonts w:asciiTheme="minorHAnsi" w:hAnsiTheme="minorHAnsi" w:cs="Open Sans"/>
          <w:spacing w:val="0"/>
          <w:sz w:val="22"/>
          <w:szCs w:val="22"/>
        </w:rPr>
        <w:t>S</w:t>
      </w:r>
      <w:r w:rsidRPr="00936808">
        <w:rPr>
          <w:rFonts w:asciiTheme="minorHAnsi" w:hAnsiTheme="minorHAnsi" w:cs="Open Sans"/>
          <w:spacing w:val="0"/>
          <w:sz w:val="22"/>
          <w:szCs w:val="22"/>
        </w:rPr>
        <w:t xml:space="preserve">pecial Olympics Iowa’s Flex Time policy is designed to flex from week to week in order to allow maximum flexibility for employee’s work life balance while maintaining our operating excellence.  There are many methods for accomplishing Flex Time.  Here are some common examples: </w:t>
      </w:r>
    </w:p>
    <w:p w:rsidR="00B80DD6" w:rsidRPr="00936808" w:rsidRDefault="00B80DD6" w:rsidP="00B80DD6">
      <w:pPr>
        <w:spacing w:before="100" w:beforeAutospacing="1" w:after="100" w:afterAutospacing="1"/>
        <w:rPr>
          <w:rFonts w:asciiTheme="minorHAnsi" w:hAnsiTheme="minorHAnsi" w:cs="Open Sans"/>
          <w:spacing w:val="0"/>
          <w:sz w:val="22"/>
          <w:szCs w:val="22"/>
        </w:rPr>
      </w:pPr>
      <w:r w:rsidRPr="00936808">
        <w:rPr>
          <w:rFonts w:asciiTheme="minorHAnsi" w:hAnsiTheme="minorHAnsi" w:cs="Open Sans"/>
          <w:b/>
          <w:bCs/>
          <w:i/>
          <w:iCs/>
          <w:spacing w:val="0"/>
          <w:sz w:val="22"/>
          <w:szCs w:val="22"/>
        </w:rPr>
        <w:t>Peak-Hour Flex-Time:</w:t>
      </w:r>
      <w:r w:rsidRPr="00936808">
        <w:rPr>
          <w:rFonts w:asciiTheme="minorHAnsi" w:hAnsiTheme="minorHAnsi" w:cs="Open Sans"/>
          <w:spacing w:val="0"/>
          <w:sz w:val="22"/>
          <w:szCs w:val="22"/>
        </w:rPr>
        <w:t xml:space="preserve"> This flex-time schedule shifts daily work hours while still working an 8 hour day. For instance, instead of the normal 8-5 day, an employee could work from 7-4, 7:30-4:30, 9:00-6:00, etc. Working any arrangement of hours within an 8 hour day constitutes a valid work day.</w:t>
      </w:r>
    </w:p>
    <w:p w:rsidR="00B80DD6" w:rsidRPr="00936808" w:rsidRDefault="00B80DD6" w:rsidP="00B80DD6">
      <w:pPr>
        <w:spacing w:before="100" w:beforeAutospacing="1" w:after="100" w:afterAutospacing="1"/>
        <w:rPr>
          <w:rFonts w:asciiTheme="minorHAnsi" w:hAnsiTheme="minorHAnsi" w:cs="Open Sans"/>
          <w:spacing w:val="0"/>
          <w:sz w:val="22"/>
          <w:szCs w:val="22"/>
        </w:rPr>
      </w:pPr>
      <w:r w:rsidRPr="00936808">
        <w:rPr>
          <w:rFonts w:asciiTheme="minorHAnsi" w:hAnsiTheme="minorHAnsi" w:cs="Open Sans"/>
          <w:b/>
          <w:bCs/>
          <w:i/>
          <w:iCs/>
          <w:spacing w:val="0"/>
          <w:sz w:val="22"/>
          <w:szCs w:val="22"/>
        </w:rPr>
        <w:t xml:space="preserve">Adjusted Lunch Period: </w:t>
      </w:r>
      <w:r w:rsidRPr="00936808">
        <w:rPr>
          <w:rFonts w:asciiTheme="minorHAnsi" w:hAnsiTheme="minorHAnsi" w:cs="Open Sans"/>
          <w:spacing w:val="0"/>
          <w:sz w:val="22"/>
          <w:szCs w:val="22"/>
        </w:rPr>
        <w:t xml:space="preserve">This flex-time schedule allows employees to adjust the length of their lunch period, while still working an 8-hour day. </w:t>
      </w:r>
    </w:p>
    <w:p w:rsidR="00A12231" w:rsidRPr="00936808" w:rsidRDefault="00B80DD6" w:rsidP="00B80DD6">
      <w:pPr>
        <w:rPr>
          <w:rFonts w:asciiTheme="minorHAnsi" w:hAnsiTheme="minorHAnsi" w:cs="Open Sans"/>
          <w:sz w:val="22"/>
          <w:szCs w:val="22"/>
        </w:rPr>
      </w:pPr>
      <w:r w:rsidRPr="00936808">
        <w:rPr>
          <w:rFonts w:asciiTheme="minorHAnsi" w:hAnsiTheme="minorHAnsi" w:cs="Open Sans"/>
          <w:b/>
          <w:bCs/>
          <w:i/>
          <w:iCs/>
          <w:spacing w:val="0"/>
          <w:sz w:val="22"/>
          <w:szCs w:val="22"/>
        </w:rPr>
        <w:lastRenderedPageBreak/>
        <w:t xml:space="preserve">Compressed Work Week: </w:t>
      </w:r>
      <w:r w:rsidRPr="00936808">
        <w:rPr>
          <w:rFonts w:asciiTheme="minorHAnsi" w:hAnsiTheme="minorHAnsi" w:cs="Open Sans"/>
          <w:spacing w:val="0"/>
          <w:sz w:val="22"/>
          <w:szCs w:val="22"/>
        </w:rPr>
        <w:t>To maintain this flex-time arrangement, an employee works a full 40 hour work week in less than five days. For instance, an employee may work 4 10 hour days, or on a two week rotating basis; one week employees work a regular 8-5, five day week and the next they work a compressed schedule, which is four, 9-hour days and one 4-hour day.</w:t>
      </w:r>
    </w:p>
    <w:p w:rsidR="00A12231" w:rsidRPr="005D16D4" w:rsidRDefault="00A12231" w:rsidP="00A12231">
      <w:pPr>
        <w:pStyle w:val="Heading2"/>
        <w:rPr>
          <w:rFonts w:asciiTheme="minorHAnsi" w:hAnsiTheme="minorHAnsi"/>
          <w:sz w:val="24"/>
          <w:szCs w:val="22"/>
        </w:rPr>
      </w:pPr>
      <w:bookmarkStart w:id="152" w:name="_Toc330814134"/>
      <w:bookmarkStart w:id="153" w:name="_Toc336002585"/>
      <w:bookmarkStart w:id="154" w:name="_Toc482098409"/>
      <w:r w:rsidRPr="005D16D4">
        <w:rPr>
          <w:rFonts w:asciiTheme="minorHAnsi" w:hAnsiTheme="minorHAnsi"/>
          <w:sz w:val="24"/>
          <w:szCs w:val="22"/>
        </w:rPr>
        <w:t>Breaks for Nursing Mothers</w:t>
      </w:r>
      <w:bookmarkEnd w:id="152"/>
      <w:bookmarkEnd w:id="153"/>
      <w:bookmarkEnd w:id="154"/>
    </w:p>
    <w:p w:rsidR="00A12231" w:rsidRPr="00936808" w:rsidRDefault="001636BC" w:rsidP="00F04E85">
      <w:pPr>
        <w:pStyle w:val="BodyText"/>
        <w:rPr>
          <w:rFonts w:asciiTheme="minorHAnsi" w:hAnsiTheme="minorHAnsi"/>
          <w:sz w:val="22"/>
          <w:szCs w:val="22"/>
        </w:rPr>
      </w:pPr>
      <w:r>
        <w:rPr>
          <w:rFonts w:asciiTheme="minorHAnsi" w:hAnsiTheme="minorHAnsi"/>
          <w:sz w:val="22"/>
          <w:szCs w:val="22"/>
        </w:rPr>
        <w:t>SOIA</w:t>
      </w:r>
      <w:r w:rsidR="00962576" w:rsidRPr="00936808">
        <w:rPr>
          <w:rFonts w:asciiTheme="minorHAnsi" w:hAnsiTheme="minorHAnsi"/>
          <w:sz w:val="22"/>
          <w:szCs w:val="22"/>
        </w:rPr>
        <w:t xml:space="preserve"> supports the rights of nursing mothers who are returning to work following the birth of a child.  </w:t>
      </w:r>
      <w:r>
        <w:rPr>
          <w:rFonts w:asciiTheme="minorHAnsi" w:hAnsiTheme="minorHAnsi"/>
          <w:sz w:val="22"/>
          <w:szCs w:val="22"/>
        </w:rPr>
        <w:t>SOIA</w:t>
      </w:r>
      <w:r w:rsidR="00962576" w:rsidRPr="00936808">
        <w:rPr>
          <w:rFonts w:asciiTheme="minorHAnsi" w:hAnsiTheme="minorHAnsi"/>
          <w:sz w:val="22"/>
          <w:szCs w:val="22"/>
        </w:rPr>
        <w:t xml:space="preserve"> will provide reasonable break time or permit an employee to use existing break time or meal time each day to express milk for her nursing child for up to one year following childbirth.  </w:t>
      </w:r>
      <w:r>
        <w:rPr>
          <w:rFonts w:asciiTheme="minorHAnsi" w:hAnsiTheme="minorHAnsi"/>
          <w:sz w:val="22"/>
          <w:szCs w:val="22"/>
        </w:rPr>
        <w:t>SOIA</w:t>
      </w:r>
      <w:r w:rsidR="00962576" w:rsidRPr="00936808">
        <w:rPr>
          <w:rFonts w:asciiTheme="minorHAnsi" w:hAnsiTheme="minorHAnsi"/>
          <w:sz w:val="22"/>
          <w:szCs w:val="22"/>
        </w:rPr>
        <w:t xml:space="preserve"> will make reas</w:t>
      </w:r>
      <w:r w:rsidR="00B13DCA" w:rsidRPr="00936808">
        <w:rPr>
          <w:rFonts w:asciiTheme="minorHAnsi" w:hAnsiTheme="minorHAnsi"/>
          <w:sz w:val="22"/>
          <w:szCs w:val="22"/>
        </w:rPr>
        <w:t>onable efforts to provide a room</w:t>
      </w:r>
      <w:r w:rsidR="00962576" w:rsidRPr="00936808">
        <w:rPr>
          <w:rFonts w:asciiTheme="minorHAnsi" w:hAnsiTheme="minorHAnsi"/>
          <w:sz w:val="22"/>
          <w:szCs w:val="22"/>
        </w:rPr>
        <w:t xml:space="preserve"> or other location where an employee can express milk in privacy in accordance with applicable laws and regulations.  Employees shall provide their manager with notice of a need for such breaks.  Breaks will be scheduled to minimize disruption to normal business operations.</w:t>
      </w:r>
      <w:r w:rsidR="00B13DCA" w:rsidRPr="00936808">
        <w:rPr>
          <w:rFonts w:asciiTheme="minorHAnsi" w:hAnsiTheme="minorHAnsi"/>
          <w:sz w:val="22"/>
          <w:szCs w:val="22"/>
        </w:rPr>
        <w:t xml:space="preserve"> </w:t>
      </w:r>
    </w:p>
    <w:p w:rsidR="009F60AB" w:rsidRPr="00936808" w:rsidRDefault="009F60AB" w:rsidP="00662FD4">
      <w:pPr>
        <w:pStyle w:val="BodyText"/>
        <w:ind w:left="0"/>
        <w:rPr>
          <w:rFonts w:asciiTheme="minorHAnsi" w:hAnsiTheme="minorHAnsi"/>
          <w:sz w:val="22"/>
          <w:szCs w:val="22"/>
        </w:rPr>
      </w:pPr>
    </w:p>
    <w:p w:rsidR="00A12231" w:rsidRPr="00987C14" w:rsidRDefault="00A12231" w:rsidP="00A12231">
      <w:pPr>
        <w:pStyle w:val="Heading2"/>
        <w:rPr>
          <w:rFonts w:asciiTheme="minorHAnsi" w:hAnsiTheme="minorHAnsi"/>
          <w:sz w:val="24"/>
          <w:szCs w:val="22"/>
        </w:rPr>
      </w:pPr>
      <w:bookmarkStart w:id="155" w:name="_Toc328649798"/>
      <w:bookmarkStart w:id="156" w:name="_Toc334606723"/>
      <w:bookmarkStart w:id="157" w:name="_Toc336002586"/>
      <w:bookmarkStart w:id="158" w:name="_Toc482098410"/>
      <w:r w:rsidRPr="00987C14">
        <w:rPr>
          <w:rFonts w:asciiTheme="minorHAnsi" w:hAnsiTheme="minorHAnsi"/>
          <w:sz w:val="24"/>
          <w:szCs w:val="22"/>
        </w:rPr>
        <w:t>Inclement Weather</w:t>
      </w:r>
      <w:bookmarkEnd w:id="155"/>
      <w:bookmarkEnd w:id="156"/>
      <w:bookmarkEnd w:id="157"/>
      <w:bookmarkEnd w:id="158"/>
      <w:r w:rsidRPr="00987C14">
        <w:rPr>
          <w:rFonts w:asciiTheme="minorHAnsi" w:hAnsiTheme="minorHAnsi"/>
          <w:sz w:val="24"/>
          <w:szCs w:val="22"/>
        </w:rPr>
        <w:t xml:space="preserve"> </w:t>
      </w:r>
    </w:p>
    <w:p w:rsidR="00A12231" w:rsidRPr="00936808" w:rsidRDefault="00A12231" w:rsidP="00662FD4">
      <w:pPr>
        <w:pStyle w:val="BodyText"/>
        <w:rPr>
          <w:rFonts w:asciiTheme="minorHAnsi" w:hAnsiTheme="minorHAnsi" w:cs="Arial"/>
          <w:sz w:val="22"/>
          <w:szCs w:val="22"/>
        </w:rPr>
      </w:pPr>
      <w:r w:rsidRPr="00936808">
        <w:rPr>
          <w:rFonts w:asciiTheme="minorHAnsi" w:hAnsiTheme="minorHAnsi"/>
          <w:sz w:val="22"/>
          <w:szCs w:val="22"/>
        </w:rPr>
        <w:t xml:space="preserve">During severe weather, all reasonable considerations will be made when deciding whether to open </w:t>
      </w:r>
      <w:r w:rsidR="00966245" w:rsidRPr="00936808">
        <w:rPr>
          <w:rFonts w:asciiTheme="minorHAnsi" w:hAnsiTheme="minorHAnsi"/>
          <w:sz w:val="22"/>
          <w:szCs w:val="22"/>
        </w:rPr>
        <w:t>the office</w:t>
      </w:r>
      <w:r w:rsidRPr="00936808">
        <w:rPr>
          <w:rFonts w:asciiTheme="minorHAnsi" w:hAnsiTheme="minorHAnsi"/>
          <w:sz w:val="22"/>
          <w:szCs w:val="22"/>
        </w:rPr>
        <w:t xml:space="preserve">.  </w:t>
      </w:r>
      <w:r w:rsidR="00662FD4" w:rsidRPr="00936808">
        <w:rPr>
          <w:rFonts w:asciiTheme="minorHAnsi" w:hAnsiTheme="minorHAnsi"/>
          <w:sz w:val="22"/>
          <w:szCs w:val="22"/>
        </w:rPr>
        <w:t>The CEO will</w:t>
      </w:r>
      <w:r w:rsidR="00955A5D">
        <w:rPr>
          <w:rFonts w:asciiTheme="minorHAnsi" w:hAnsiTheme="minorHAnsi"/>
          <w:sz w:val="22"/>
          <w:szCs w:val="22"/>
        </w:rPr>
        <w:t xml:space="preserve"> determine all office closures.</w:t>
      </w:r>
    </w:p>
    <w:p w:rsidR="002F2E76" w:rsidRPr="00987C14" w:rsidRDefault="002F2E76" w:rsidP="00D47CCF">
      <w:pPr>
        <w:pStyle w:val="Heading2"/>
        <w:rPr>
          <w:rFonts w:asciiTheme="minorHAnsi" w:hAnsiTheme="minorHAnsi"/>
          <w:sz w:val="24"/>
          <w:szCs w:val="22"/>
        </w:rPr>
      </w:pPr>
      <w:bookmarkStart w:id="159" w:name="_Toc330814136"/>
      <w:bookmarkStart w:id="160" w:name="_Toc336002587"/>
      <w:bookmarkStart w:id="161" w:name="_Toc482098411"/>
      <w:r w:rsidRPr="00987C14">
        <w:rPr>
          <w:rFonts w:asciiTheme="minorHAnsi" w:hAnsiTheme="minorHAnsi"/>
          <w:sz w:val="24"/>
          <w:szCs w:val="22"/>
        </w:rPr>
        <w:t>Overtime Policy</w:t>
      </w:r>
      <w:bookmarkEnd w:id="140"/>
      <w:bookmarkEnd w:id="141"/>
      <w:bookmarkEnd w:id="159"/>
      <w:bookmarkEnd w:id="160"/>
      <w:bookmarkEnd w:id="161"/>
    </w:p>
    <w:p w:rsidR="004174B6" w:rsidRPr="00936808" w:rsidRDefault="002F2E76" w:rsidP="00BC2DF6">
      <w:pPr>
        <w:pStyle w:val="BodyText"/>
        <w:rPr>
          <w:rFonts w:asciiTheme="minorHAnsi" w:hAnsiTheme="minorHAnsi"/>
          <w:sz w:val="22"/>
          <w:szCs w:val="22"/>
        </w:rPr>
      </w:pPr>
      <w:r w:rsidRPr="00936808">
        <w:rPr>
          <w:rFonts w:asciiTheme="minorHAnsi" w:hAnsiTheme="minorHAnsi"/>
          <w:sz w:val="22"/>
          <w:szCs w:val="22"/>
        </w:rPr>
        <w:t>Overtime pay will be paid to hourly, non-exempt employees as required by applicable state law or federal law.  For purposes of determining which hours constitute overtime, only actual hours worked in a given workday or work</w:t>
      </w:r>
      <w:r w:rsidR="00D41662">
        <w:rPr>
          <w:rFonts w:asciiTheme="minorHAnsi" w:hAnsiTheme="minorHAnsi"/>
          <w:sz w:val="22"/>
          <w:szCs w:val="22"/>
        </w:rPr>
        <w:t xml:space="preserve"> </w:t>
      </w:r>
      <w:r w:rsidRPr="00936808">
        <w:rPr>
          <w:rFonts w:asciiTheme="minorHAnsi" w:hAnsiTheme="minorHAnsi"/>
          <w:sz w:val="22"/>
          <w:szCs w:val="22"/>
        </w:rPr>
        <w:t xml:space="preserve">week will be counted unless otherwise required by law.  On occasion, you may be required to work overtime.  Refusal to work required overtime will result in disciplinary action.  </w:t>
      </w:r>
      <w:r w:rsidR="00BC2DF6" w:rsidRPr="00936808">
        <w:rPr>
          <w:rFonts w:asciiTheme="minorHAnsi" w:hAnsiTheme="minorHAnsi"/>
          <w:sz w:val="22"/>
          <w:szCs w:val="22"/>
        </w:rPr>
        <w:t>Overtime must be approved by management in advance.</w:t>
      </w:r>
      <w:r w:rsidRPr="00936808">
        <w:rPr>
          <w:rFonts w:asciiTheme="minorHAnsi" w:hAnsiTheme="minorHAnsi"/>
          <w:sz w:val="22"/>
          <w:szCs w:val="22"/>
        </w:rPr>
        <w:t xml:space="preserve">  Failure to obtain prior approval for overtime will result in disciplinary action.</w:t>
      </w:r>
    </w:p>
    <w:p w:rsidR="004174B6" w:rsidRPr="00936808" w:rsidRDefault="004174B6" w:rsidP="00D47CCF">
      <w:pPr>
        <w:ind w:left="900"/>
        <w:rPr>
          <w:rFonts w:asciiTheme="minorHAnsi" w:hAnsiTheme="minorHAnsi" w:cs="Arial"/>
          <w:sz w:val="22"/>
          <w:szCs w:val="22"/>
        </w:rPr>
      </w:pPr>
    </w:p>
    <w:p w:rsidR="002F2E76" w:rsidRPr="00987C14" w:rsidRDefault="002F2E76" w:rsidP="00D47CCF">
      <w:pPr>
        <w:pStyle w:val="Heading2"/>
        <w:rPr>
          <w:rFonts w:asciiTheme="minorHAnsi" w:hAnsiTheme="minorHAnsi"/>
          <w:sz w:val="24"/>
          <w:szCs w:val="22"/>
        </w:rPr>
      </w:pPr>
      <w:bookmarkStart w:id="162" w:name="_Toc512225593"/>
      <w:bookmarkStart w:id="163" w:name="_Toc37736504"/>
      <w:bookmarkStart w:id="164" w:name="_Toc117040515"/>
      <w:bookmarkStart w:id="165" w:name="_Toc330814137"/>
      <w:bookmarkStart w:id="166" w:name="_Toc336002588"/>
      <w:bookmarkStart w:id="167" w:name="_Toc482098412"/>
      <w:r w:rsidRPr="00987C14">
        <w:rPr>
          <w:rFonts w:asciiTheme="minorHAnsi" w:hAnsiTheme="minorHAnsi"/>
          <w:sz w:val="24"/>
          <w:szCs w:val="22"/>
        </w:rPr>
        <w:t>Pay</w:t>
      </w:r>
      <w:r w:rsidR="0033491E" w:rsidRPr="00987C14">
        <w:rPr>
          <w:rFonts w:asciiTheme="minorHAnsi" w:hAnsiTheme="minorHAnsi"/>
          <w:sz w:val="24"/>
          <w:szCs w:val="22"/>
        </w:rPr>
        <w:t>roll</w:t>
      </w:r>
      <w:r w:rsidRPr="00987C14">
        <w:rPr>
          <w:rFonts w:asciiTheme="minorHAnsi" w:hAnsiTheme="minorHAnsi"/>
          <w:sz w:val="24"/>
          <w:szCs w:val="22"/>
        </w:rPr>
        <w:t xml:space="preserve"> and Time </w:t>
      </w:r>
      <w:bookmarkEnd w:id="162"/>
      <w:bookmarkEnd w:id="163"/>
      <w:r w:rsidRPr="00987C14">
        <w:rPr>
          <w:rFonts w:asciiTheme="minorHAnsi" w:hAnsiTheme="minorHAnsi"/>
          <w:sz w:val="24"/>
          <w:szCs w:val="22"/>
        </w:rPr>
        <w:t>Records</w:t>
      </w:r>
      <w:bookmarkEnd w:id="164"/>
      <w:bookmarkEnd w:id="165"/>
      <w:bookmarkEnd w:id="166"/>
      <w:bookmarkEnd w:id="167"/>
    </w:p>
    <w:p w:rsidR="002F2E76" w:rsidRPr="00936808" w:rsidRDefault="002F2E76" w:rsidP="00F04E85">
      <w:pPr>
        <w:pStyle w:val="BodyText"/>
        <w:rPr>
          <w:rFonts w:asciiTheme="minorHAnsi" w:hAnsiTheme="minorHAnsi"/>
          <w:sz w:val="22"/>
          <w:szCs w:val="22"/>
        </w:rPr>
      </w:pPr>
      <w:r w:rsidRPr="00936808">
        <w:rPr>
          <w:rFonts w:asciiTheme="minorHAnsi" w:hAnsiTheme="minorHAnsi"/>
          <w:sz w:val="22"/>
          <w:szCs w:val="22"/>
        </w:rPr>
        <w:t xml:space="preserve">It is </w:t>
      </w:r>
      <w:r w:rsidR="001B43FA">
        <w:rPr>
          <w:rFonts w:asciiTheme="minorHAnsi" w:hAnsiTheme="minorHAnsi"/>
          <w:sz w:val="22"/>
          <w:szCs w:val="22"/>
        </w:rPr>
        <w:t>SOIA</w:t>
      </w:r>
      <w:r w:rsidRPr="00936808">
        <w:rPr>
          <w:rFonts w:asciiTheme="minorHAnsi" w:hAnsiTheme="minorHAnsi"/>
          <w:sz w:val="22"/>
          <w:szCs w:val="22"/>
        </w:rPr>
        <w:t xml:space="preserve"> policy and practice to accurately compensate employees in compliance with all applicable state and federal laws.  To ensure you are paid properly for all time worked and that no improper deductions are made, it is your responsibility to accurately record all time worked and review your paychecks promptly to identify and report any errors.  </w:t>
      </w:r>
      <w:r w:rsidR="001B43FA">
        <w:rPr>
          <w:rFonts w:asciiTheme="minorHAnsi" w:hAnsiTheme="minorHAnsi"/>
          <w:sz w:val="22"/>
          <w:szCs w:val="22"/>
        </w:rPr>
        <w:t>SOIA</w:t>
      </w:r>
      <w:r w:rsidRPr="00936808">
        <w:rPr>
          <w:rFonts w:asciiTheme="minorHAnsi" w:hAnsiTheme="minorHAnsi"/>
          <w:sz w:val="22"/>
          <w:szCs w:val="22"/>
        </w:rPr>
        <w:t xml:space="preserve"> policy prohibits engaging in off-the-clock or unrecorded work.</w:t>
      </w:r>
    </w:p>
    <w:p w:rsidR="002F2E76" w:rsidRPr="00936808" w:rsidRDefault="002F2E76" w:rsidP="00F04E85">
      <w:pPr>
        <w:pStyle w:val="BodyText"/>
        <w:rPr>
          <w:rFonts w:asciiTheme="minorHAnsi" w:hAnsiTheme="minorHAnsi"/>
          <w:sz w:val="22"/>
          <w:szCs w:val="22"/>
        </w:rPr>
      </w:pPr>
    </w:p>
    <w:p w:rsidR="002F2E76" w:rsidRPr="00936808" w:rsidRDefault="00A429E3" w:rsidP="00F04E85">
      <w:pPr>
        <w:pStyle w:val="BodyText"/>
        <w:rPr>
          <w:rFonts w:asciiTheme="minorHAnsi" w:hAnsiTheme="minorHAnsi"/>
          <w:sz w:val="22"/>
          <w:szCs w:val="22"/>
        </w:rPr>
      </w:pPr>
      <w:r w:rsidRPr="00936808">
        <w:rPr>
          <w:rFonts w:asciiTheme="minorHAnsi" w:hAnsiTheme="minorHAnsi"/>
          <w:sz w:val="22"/>
          <w:szCs w:val="22"/>
        </w:rPr>
        <w:t xml:space="preserve">Employees </w:t>
      </w:r>
      <w:r w:rsidR="00DF18C6">
        <w:rPr>
          <w:rFonts w:asciiTheme="minorHAnsi" w:hAnsiTheme="minorHAnsi"/>
          <w:sz w:val="22"/>
          <w:szCs w:val="22"/>
        </w:rPr>
        <w:t>that</w:t>
      </w:r>
      <w:r w:rsidRPr="00936808">
        <w:rPr>
          <w:rFonts w:asciiTheme="minorHAnsi" w:hAnsiTheme="minorHAnsi"/>
          <w:sz w:val="22"/>
          <w:szCs w:val="22"/>
        </w:rPr>
        <w:t xml:space="preserve"> are </w:t>
      </w:r>
      <w:r w:rsidR="002F2E76" w:rsidRPr="00936808">
        <w:rPr>
          <w:rFonts w:asciiTheme="minorHAnsi" w:hAnsiTheme="minorHAnsi"/>
          <w:sz w:val="22"/>
          <w:szCs w:val="22"/>
        </w:rPr>
        <w:t xml:space="preserve">required to submit time records must do so by the date set by their immediate supervisors.  The time record should show all hours worked and vacation or leave hours.  </w:t>
      </w:r>
    </w:p>
    <w:p w:rsidR="002F2E76" w:rsidRPr="00936808" w:rsidRDefault="002F2E76" w:rsidP="00F04E85">
      <w:pPr>
        <w:pStyle w:val="BodyText"/>
        <w:rPr>
          <w:rFonts w:asciiTheme="minorHAnsi" w:hAnsiTheme="minorHAnsi"/>
          <w:sz w:val="22"/>
          <w:szCs w:val="22"/>
        </w:rPr>
      </w:pPr>
    </w:p>
    <w:p w:rsidR="00987C14" w:rsidRPr="006C364F" w:rsidRDefault="004174B6" w:rsidP="006C364F">
      <w:pPr>
        <w:pStyle w:val="BodyText"/>
        <w:rPr>
          <w:rFonts w:asciiTheme="minorHAnsi" w:hAnsiTheme="minorHAnsi"/>
          <w:sz w:val="22"/>
          <w:szCs w:val="22"/>
        </w:rPr>
      </w:pPr>
      <w:r w:rsidRPr="00936808">
        <w:rPr>
          <w:rFonts w:asciiTheme="minorHAnsi" w:hAnsiTheme="minorHAnsi"/>
          <w:sz w:val="22"/>
          <w:szCs w:val="22"/>
        </w:rPr>
        <w:t>By submitting your time record</w:t>
      </w:r>
      <w:r w:rsidR="002F2E76" w:rsidRPr="00936808">
        <w:rPr>
          <w:rFonts w:asciiTheme="minorHAnsi" w:hAnsiTheme="minorHAnsi"/>
          <w:sz w:val="22"/>
          <w:szCs w:val="22"/>
        </w:rPr>
        <w:t>, you are affirming that all work and meal periods indicated on your time record are correct and that you have been given the opportunity and were</w:t>
      </w:r>
      <w:r w:rsidR="002F2E76" w:rsidRPr="00936808">
        <w:rPr>
          <w:rFonts w:asciiTheme="minorHAnsi" w:hAnsiTheme="minorHAnsi"/>
          <w:color w:val="FF0000"/>
          <w:sz w:val="22"/>
          <w:szCs w:val="22"/>
        </w:rPr>
        <w:t xml:space="preserve"> </w:t>
      </w:r>
      <w:r w:rsidR="002F2E76" w:rsidRPr="00936808">
        <w:rPr>
          <w:rFonts w:asciiTheme="minorHAnsi" w:hAnsiTheme="minorHAnsi"/>
          <w:sz w:val="22"/>
          <w:szCs w:val="22"/>
        </w:rPr>
        <w:t xml:space="preserve">expected to take your paid rest breaks.  </w:t>
      </w:r>
    </w:p>
    <w:p w:rsidR="00987C14" w:rsidRPr="00936808" w:rsidRDefault="00987C14" w:rsidP="00D47CCF">
      <w:pPr>
        <w:ind w:left="864"/>
        <w:rPr>
          <w:rFonts w:asciiTheme="minorHAnsi" w:hAnsiTheme="minorHAnsi" w:cs="Arial"/>
          <w:sz w:val="22"/>
          <w:szCs w:val="22"/>
        </w:rPr>
      </w:pPr>
    </w:p>
    <w:p w:rsidR="002F2E76" w:rsidRPr="00936808" w:rsidRDefault="002F2E76" w:rsidP="00C62971">
      <w:pPr>
        <w:pStyle w:val="Heading3"/>
        <w:rPr>
          <w:rFonts w:asciiTheme="minorHAnsi" w:hAnsiTheme="minorHAnsi"/>
          <w:sz w:val="22"/>
          <w:szCs w:val="22"/>
        </w:rPr>
      </w:pPr>
      <w:bookmarkStart w:id="168" w:name="_Toc482098413"/>
      <w:r w:rsidRPr="00936808">
        <w:rPr>
          <w:rFonts w:asciiTheme="minorHAnsi" w:hAnsiTheme="minorHAnsi"/>
          <w:sz w:val="22"/>
          <w:szCs w:val="22"/>
        </w:rPr>
        <w:t>Deductions from Pay</w:t>
      </w:r>
      <w:bookmarkEnd w:id="168"/>
    </w:p>
    <w:p w:rsidR="002F2E76" w:rsidRPr="00936808" w:rsidRDefault="002F2E76" w:rsidP="00F04E85">
      <w:pPr>
        <w:pStyle w:val="BodyText"/>
        <w:rPr>
          <w:rFonts w:asciiTheme="minorHAnsi" w:hAnsiTheme="minorHAnsi"/>
          <w:sz w:val="22"/>
          <w:szCs w:val="22"/>
        </w:rPr>
      </w:pPr>
      <w:r w:rsidRPr="00936808">
        <w:rPr>
          <w:rFonts w:asciiTheme="minorHAnsi" w:hAnsiTheme="minorHAnsi"/>
          <w:sz w:val="22"/>
          <w:szCs w:val="22"/>
        </w:rPr>
        <w:t>An employee’s pay will be subject to required deductions for state, federal or local taxes and social security.  Voluntary deductions agreed to in writing</w:t>
      </w:r>
      <w:r w:rsidR="00355753">
        <w:rPr>
          <w:rFonts w:asciiTheme="minorHAnsi" w:hAnsiTheme="minorHAnsi"/>
          <w:sz w:val="22"/>
          <w:szCs w:val="22"/>
        </w:rPr>
        <w:t xml:space="preserve"> may be made for </w:t>
      </w:r>
      <w:r w:rsidRPr="00936808">
        <w:rPr>
          <w:rFonts w:asciiTheme="minorHAnsi" w:hAnsiTheme="minorHAnsi"/>
          <w:sz w:val="22"/>
          <w:szCs w:val="22"/>
        </w:rPr>
        <w:t>health, dental or life insurance premiums, or voluntary contributions to a retirement plan, if applicable.</w:t>
      </w:r>
    </w:p>
    <w:p w:rsidR="002F2E76" w:rsidRPr="00936808" w:rsidRDefault="002F2E76" w:rsidP="00F04E85">
      <w:pPr>
        <w:pStyle w:val="BodyText"/>
        <w:rPr>
          <w:rFonts w:asciiTheme="minorHAnsi" w:hAnsiTheme="minorHAnsi"/>
          <w:sz w:val="22"/>
          <w:szCs w:val="22"/>
        </w:rPr>
      </w:pPr>
    </w:p>
    <w:p w:rsidR="002F2E76" w:rsidRPr="00936808" w:rsidRDefault="002F2E76" w:rsidP="00F04E85">
      <w:pPr>
        <w:pStyle w:val="BodyText"/>
        <w:rPr>
          <w:rFonts w:asciiTheme="minorHAnsi" w:hAnsiTheme="minorHAnsi"/>
          <w:sz w:val="22"/>
          <w:szCs w:val="22"/>
        </w:rPr>
      </w:pPr>
      <w:r w:rsidRPr="00936808">
        <w:rPr>
          <w:rFonts w:asciiTheme="minorHAnsi" w:hAnsiTheme="minorHAnsi"/>
          <w:sz w:val="22"/>
          <w:szCs w:val="22"/>
        </w:rPr>
        <w:lastRenderedPageBreak/>
        <w:t>Exempt employees will receive their full salary f</w:t>
      </w:r>
      <w:r w:rsidR="008F084B" w:rsidRPr="00936808">
        <w:rPr>
          <w:rFonts w:asciiTheme="minorHAnsi" w:hAnsiTheme="minorHAnsi"/>
          <w:sz w:val="22"/>
          <w:szCs w:val="22"/>
        </w:rPr>
        <w:t>or any workweek in which work is</w:t>
      </w:r>
      <w:r w:rsidRPr="00936808">
        <w:rPr>
          <w:rFonts w:asciiTheme="minorHAnsi" w:hAnsiTheme="minorHAnsi"/>
          <w:sz w:val="22"/>
          <w:szCs w:val="22"/>
        </w:rPr>
        <w:t xml:space="preserve"> performed.  However, under federal law, an exempt employee’s pay may be subject to deductions, absent state law to the contrary.  Examples of permissible deductions include:</w:t>
      </w:r>
    </w:p>
    <w:p w:rsidR="002F2E76" w:rsidRPr="00936808" w:rsidRDefault="002F2E76" w:rsidP="00F04E85">
      <w:pPr>
        <w:pStyle w:val="BodyText"/>
        <w:rPr>
          <w:rFonts w:asciiTheme="minorHAnsi" w:hAnsiTheme="minorHAnsi"/>
          <w:sz w:val="22"/>
          <w:szCs w:val="22"/>
        </w:rPr>
      </w:pPr>
      <w:r w:rsidRPr="00936808">
        <w:rPr>
          <w:rFonts w:asciiTheme="minorHAnsi" w:hAnsiTheme="minorHAnsi"/>
          <w:sz w:val="22"/>
          <w:szCs w:val="22"/>
        </w:rPr>
        <w:t xml:space="preserve"> </w:t>
      </w:r>
    </w:p>
    <w:p w:rsidR="002F2E76" w:rsidRPr="00936808" w:rsidRDefault="002F2E76" w:rsidP="00B2584E">
      <w:pPr>
        <w:pStyle w:val="BodyText"/>
        <w:numPr>
          <w:ilvl w:val="0"/>
          <w:numId w:val="19"/>
        </w:numPr>
        <w:rPr>
          <w:rFonts w:asciiTheme="minorHAnsi" w:hAnsiTheme="minorHAnsi"/>
          <w:sz w:val="22"/>
          <w:szCs w:val="22"/>
        </w:rPr>
      </w:pPr>
      <w:r w:rsidRPr="00936808">
        <w:rPr>
          <w:rFonts w:asciiTheme="minorHAnsi" w:hAnsiTheme="minorHAnsi"/>
          <w:sz w:val="22"/>
          <w:szCs w:val="22"/>
        </w:rPr>
        <w:t>Full day absences for personal reasons, including vacation;</w:t>
      </w:r>
    </w:p>
    <w:p w:rsidR="002F2E76" w:rsidRPr="00936808" w:rsidRDefault="002F2E76" w:rsidP="00B2584E">
      <w:pPr>
        <w:pStyle w:val="BodyText"/>
        <w:numPr>
          <w:ilvl w:val="0"/>
          <w:numId w:val="19"/>
        </w:numPr>
        <w:rPr>
          <w:rFonts w:asciiTheme="minorHAnsi" w:hAnsiTheme="minorHAnsi"/>
          <w:sz w:val="22"/>
          <w:szCs w:val="22"/>
        </w:rPr>
      </w:pPr>
      <w:r w:rsidRPr="00936808">
        <w:rPr>
          <w:rFonts w:asciiTheme="minorHAnsi" w:hAnsiTheme="minorHAnsi"/>
          <w:sz w:val="22"/>
          <w:szCs w:val="22"/>
        </w:rPr>
        <w:t xml:space="preserve">Full day absences for sickness or disability if an employee’s sick leave balance under </w:t>
      </w:r>
      <w:r w:rsidR="001636BC">
        <w:rPr>
          <w:rFonts w:asciiTheme="minorHAnsi" w:hAnsiTheme="minorHAnsi"/>
          <w:sz w:val="22"/>
          <w:szCs w:val="22"/>
        </w:rPr>
        <w:t>SOIA</w:t>
      </w:r>
      <w:r w:rsidRPr="00936808">
        <w:rPr>
          <w:rFonts w:asciiTheme="minorHAnsi" w:hAnsiTheme="minorHAnsi"/>
          <w:sz w:val="22"/>
          <w:szCs w:val="22"/>
        </w:rPr>
        <w:t xml:space="preserve"> plan balance has been exhausted;</w:t>
      </w:r>
    </w:p>
    <w:p w:rsidR="002F2E76" w:rsidRPr="00936808" w:rsidRDefault="002F2E76" w:rsidP="00B2584E">
      <w:pPr>
        <w:pStyle w:val="BodyText"/>
        <w:numPr>
          <w:ilvl w:val="0"/>
          <w:numId w:val="19"/>
        </w:numPr>
        <w:rPr>
          <w:rFonts w:asciiTheme="minorHAnsi" w:hAnsiTheme="minorHAnsi"/>
          <w:i/>
          <w:sz w:val="22"/>
          <w:szCs w:val="22"/>
        </w:rPr>
      </w:pPr>
      <w:r w:rsidRPr="00936808">
        <w:rPr>
          <w:rFonts w:asciiTheme="minorHAnsi" w:hAnsiTheme="minorHAnsi"/>
          <w:sz w:val="22"/>
          <w:szCs w:val="22"/>
        </w:rPr>
        <w:t>The first or last week of employment, in the event you work less than a full week.</w:t>
      </w:r>
    </w:p>
    <w:p w:rsidR="002F2E76" w:rsidRPr="00936808" w:rsidRDefault="002F2E76" w:rsidP="00F04E85">
      <w:pPr>
        <w:pStyle w:val="BodyText"/>
        <w:ind w:left="504" w:firstLine="288"/>
        <w:rPr>
          <w:rFonts w:asciiTheme="minorHAnsi" w:hAnsiTheme="minorHAnsi"/>
          <w:i/>
          <w:sz w:val="22"/>
          <w:szCs w:val="22"/>
        </w:rPr>
      </w:pPr>
      <w:r w:rsidRPr="00936808">
        <w:rPr>
          <w:rFonts w:asciiTheme="minorHAnsi" w:hAnsiTheme="minorHAnsi"/>
          <w:i/>
          <w:sz w:val="22"/>
          <w:szCs w:val="22"/>
        </w:rPr>
        <w:t>This list is not all inclusive.</w:t>
      </w:r>
    </w:p>
    <w:p w:rsidR="002F2E76" w:rsidRPr="00936808" w:rsidRDefault="002F2E76" w:rsidP="00F04E85">
      <w:pPr>
        <w:pStyle w:val="BodyText"/>
        <w:rPr>
          <w:rFonts w:asciiTheme="minorHAnsi" w:hAnsiTheme="minorHAnsi"/>
          <w:sz w:val="22"/>
          <w:szCs w:val="22"/>
        </w:rPr>
      </w:pPr>
    </w:p>
    <w:p w:rsidR="002F2E76" w:rsidRPr="00936808" w:rsidRDefault="002F2E76" w:rsidP="00F04E85">
      <w:pPr>
        <w:pStyle w:val="BodyText"/>
        <w:rPr>
          <w:rFonts w:asciiTheme="minorHAnsi" w:hAnsiTheme="minorHAnsi"/>
          <w:sz w:val="22"/>
          <w:szCs w:val="22"/>
        </w:rPr>
      </w:pPr>
      <w:r w:rsidRPr="00936808">
        <w:rPr>
          <w:rFonts w:asciiTheme="minorHAnsi" w:hAnsiTheme="minorHAnsi"/>
          <w:sz w:val="22"/>
          <w:szCs w:val="22"/>
        </w:rPr>
        <w:t>In a workweek in which work is performed, an exempt employee’s pay will not be reduced for any of the following reasons:</w:t>
      </w:r>
    </w:p>
    <w:p w:rsidR="002F2E76" w:rsidRPr="00936808" w:rsidRDefault="002F2E76" w:rsidP="00F04E85">
      <w:pPr>
        <w:pStyle w:val="BodyText"/>
        <w:rPr>
          <w:rFonts w:asciiTheme="minorHAnsi" w:hAnsiTheme="minorHAnsi"/>
          <w:sz w:val="22"/>
          <w:szCs w:val="22"/>
        </w:rPr>
      </w:pPr>
    </w:p>
    <w:p w:rsidR="002F2E76" w:rsidRPr="00936808" w:rsidRDefault="002F2E76" w:rsidP="00B2584E">
      <w:pPr>
        <w:pStyle w:val="BodyText"/>
        <w:numPr>
          <w:ilvl w:val="0"/>
          <w:numId w:val="20"/>
        </w:numPr>
        <w:rPr>
          <w:rFonts w:asciiTheme="minorHAnsi" w:hAnsiTheme="minorHAnsi"/>
          <w:sz w:val="22"/>
          <w:szCs w:val="22"/>
        </w:rPr>
      </w:pPr>
      <w:r w:rsidRPr="00936808">
        <w:rPr>
          <w:rFonts w:asciiTheme="minorHAnsi" w:hAnsiTheme="minorHAnsi"/>
          <w:sz w:val="22"/>
          <w:szCs w:val="22"/>
        </w:rPr>
        <w:t>Partial day absences for personal reasons, sickness or disability;</w:t>
      </w:r>
    </w:p>
    <w:p w:rsidR="002F2E76" w:rsidRPr="00936808" w:rsidRDefault="002F2E76" w:rsidP="00B2584E">
      <w:pPr>
        <w:pStyle w:val="BodyText"/>
        <w:numPr>
          <w:ilvl w:val="0"/>
          <w:numId w:val="20"/>
        </w:numPr>
        <w:rPr>
          <w:rFonts w:asciiTheme="minorHAnsi" w:hAnsiTheme="minorHAnsi"/>
          <w:sz w:val="22"/>
          <w:szCs w:val="22"/>
        </w:rPr>
      </w:pPr>
      <w:r w:rsidRPr="00936808">
        <w:rPr>
          <w:rFonts w:asciiTheme="minorHAnsi" w:hAnsiTheme="minorHAnsi"/>
          <w:sz w:val="22"/>
          <w:szCs w:val="22"/>
        </w:rPr>
        <w:t>An absence because the facility is closed on a scheduled work day;</w:t>
      </w:r>
    </w:p>
    <w:p w:rsidR="002F2E76" w:rsidRPr="00936808" w:rsidRDefault="002F2E76" w:rsidP="00B2584E">
      <w:pPr>
        <w:pStyle w:val="BodyText"/>
        <w:numPr>
          <w:ilvl w:val="0"/>
          <w:numId w:val="20"/>
        </w:numPr>
        <w:rPr>
          <w:rFonts w:asciiTheme="minorHAnsi" w:hAnsiTheme="minorHAnsi"/>
          <w:sz w:val="22"/>
          <w:szCs w:val="22"/>
        </w:rPr>
      </w:pPr>
      <w:r w:rsidRPr="00936808">
        <w:rPr>
          <w:rFonts w:asciiTheme="minorHAnsi" w:hAnsiTheme="minorHAnsi"/>
          <w:sz w:val="22"/>
          <w:szCs w:val="22"/>
        </w:rPr>
        <w:t>Absences for jury duty, or attendance as a witness;</w:t>
      </w:r>
    </w:p>
    <w:p w:rsidR="002F2E76" w:rsidRPr="00936808" w:rsidRDefault="002F2E76" w:rsidP="00B2584E">
      <w:pPr>
        <w:pStyle w:val="BodyText"/>
        <w:numPr>
          <w:ilvl w:val="0"/>
          <w:numId w:val="20"/>
        </w:numPr>
        <w:rPr>
          <w:rFonts w:asciiTheme="minorHAnsi" w:hAnsiTheme="minorHAnsi"/>
          <w:sz w:val="22"/>
          <w:szCs w:val="22"/>
        </w:rPr>
      </w:pPr>
      <w:r w:rsidRPr="00936808">
        <w:rPr>
          <w:rFonts w:asciiTheme="minorHAnsi" w:hAnsiTheme="minorHAnsi"/>
          <w:sz w:val="22"/>
          <w:szCs w:val="22"/>
        </w:rPr>
        <w:t>Any other deductions prohibited by state or federal law.</w:t>
      </w:r>
    </w:p>
    <w:p w:rsidR="002F2E76" w:rsidRPr="00936808" w:rsidRDefault="002F2E76" w:rsidP="00F04E85">
      <w:pPr>
        <w:pStyle w:val="BodyText"/>
        <w:rPr>
          <w:rFonts w:asciiTheme="minorHAnsi" w:hAnsiTheme="minorHAnsi"/>
          <w:sz w:val="22"/>
          <w:szCs w:val="22"/>
        </w:rPr>
      </w:pPr>
    </w:p>
    <w:p w:rsidR="002F2E76" w:rsidRPr="00936808" w:rsidRDefault="002F2E76" w:rsidP="00F04E85">
      <w:pPr>
        <w:pStyle w:val="BodyText"/>
        <w:rPr>
          <w:rFonts w:asciiTheme="minorHAnsi" w:hAnsiTheme="minorHAnsi"/>
          <w:sz w:val="22"/>
          <w:szCs w:val="22"/>
        </w:rPr>
      </w:pPr>
      <w:r w:rsidRPr="00936808">
        <w:rPr>
          <w:rFonts w:asciiTheme="minorHAnsi" w:hAnsiTheme="minorHAnsi"/>
          <w:sz w:val="22"/>
          <w:szCs w:val="22"/>
        </w:rPr>
        <w:t xml:space="preserve">Please note:  Employees will be required to use accrued vacation and sick time for full or partial day absences for personal reasons, sickness or disability.  However, an exempt employee’s pay will not be reduced for partial day absences if they have exhausted their paid time off.  </w:t>
      </w:r>
    </w:p>
    <w:p w:rsidR="002F2E76" w:rsidRPr="00936808" w:rsidRDefault="002F2E76" w:rsidP="00F04E85">
      <w:pPr>
        <w:pStyle w:val="BodyText"/>
        <w:rPr>
          <w:rFonts w:asciiTheme="minorHAnsi" w:hAnsiTheme="minorHAnsi"/>
          <w:sz w:val="22"/>
          <w:szCs w:val="22"/>
        </w:rPr>
      </w:pPr>
    </w:p>
    <w:p w:rsidR="002F2E76" w:rsidRPr="00936808" w:rsidRDefault="002F2E76" w:rsidP="00D121F9">
      <w:pPr>
        <w:pStyle w:val="Heading3"/>
        <w:rPr>
          <w:rFonts w:asciiTheme="minorHAnsi" w:hAnsiTheme="minorHAnsi"/>
          <w:sz w:val="22"/>
          <w:szCs w:val="22"/>
        </w:rPr>
      </w:pPr>
      <w:bookmarkStart w:id="169" w:name="_Toc482098414"/>
      <w:r w:rsidRPr="00936808">
        <w:rPr>
          <w:rFonts w:asciiTheme="minorHAnsi" w:hAnsiTheme="minorHAnsi"/>
          <w:sz w:val="22"/>
          <w:szCs w:val="22"/>
        </w:rPr>
        <w:t>Time Records</w:t>
      </w:r>
      <w:bookmarkEnd w:id="169"/>
    </w:p>
    <w:p w:rsidR="002F2E76" w:rsidRPr="00936808" w:rsidRDefault="002F2E76" w:rsidP="00F04E85">
      <w:pPr>
        <w:pStyle w:val="BodyText"/>
        <w:rPr>
          <w:rFonts w:asciiTheme="minorHAnsi" w:hAnsiTheme="minorHAnsi"/>
          <w:sz w:val="22"/>
          <w:szCs w:val="22"/>
        </w:rPr>
      </w:pPr>
      <w:r w:rsidRPr="00936808">
        <w:rPr>
          <w:rFonts w:asciiTheme="minorHAnsi" w:hAnsiTheme="minorHAnsi"/>
          <w:sz w:val="22"/>
          <w:szCs w:val="22"/>
        </w:rPr>
        <w:t xml:space="preserve">Punching or filling out another employee’s time record, allowing another employee to punch or fill out your time record, or altering a time record, is considered a falsification of </w:t>
      </w:r>
      <w:r w:rsidR="001B43FA">
        <w:rPr>
          <w:rFonts w:asciiTheme="minorHAnsi" w:hAnsiTheme="minorHAnsi"/>
          <w:sz w:val="22"/>
          <w:szCs w:val="22"/>
        </w:rPr>
        <w:t>SOIA</w:t>
      </w:r>
      <w:r w:rsidRPr="00936808">
        <w:rPr>
          <w:rFonts w:asciiTheme="minorHAnsi" w:hAnsiTheme="minorHAnsi"/>
          <w:sz w:val="22"/>
          <w:szCs w:val="22"/>
        </w:rPr>
        <w:t xml:space="preserve"> documents and is grounds for disciplinary action.  If any manager or employee instructs you to: 1) incorrectly or falsely under- or over-report your hours worked; 2) alter another employee’s time records to inaccurately or falsely report that employee’s hours worked; or, 3) conceal any falsification of time records, do not do so but instead report it immediately to </w:t>
      </w:r>
      <w:r w:rsidR="00064FAB" w:rsidRPr="00936808">
        <w:rPr>
          <w:rFonts w:asciiTheme="minorHAnsi" w:hAnsiTheme="minorHAnsi"/>
          <w:sz w:val="22"/>
          <w:szCs w:val="22"/>
        </w:rPr>
        <w:t>CEO</w:t>
      </w:r>
      <w:r w:rsidRPr="00936808">
        <w:rPr>
          <w:rFonts w:asciiTheme="minorHAnsi" w:hAnsiTheme="minorHAnsi"/>
          <w:sz w:val="22"/>
          <w:szCs w:val="22"/>
        </w:rPr>
        <w:t>.</w:t>
      </w:r>
    </w:p>
    <w:p w:rsidR="002F2E76" w:rsidRPr="00936808" w:rsidRDefault="002F2E76" w:rsidP="00D47CCF">
      <w:pPr>
        <w:pStyle w:val="BodyText2"/>
        <w:spacing w:line="240" w:lineRule="auto"/>
        <w:ind w:left="2304"/>
        <w:rPr>
          <w:rFonts w:asciiTheme="minorHAnsi" w:hAnsiTheme="minorHAnsi" w:cs="Arial"/>
          <w:sz w:val="22"/>
          <w:szCs w:val="22"/>
        </w:rPr>
      </w:pPr>
    </w:p>
    <w:p w:rsidR="002F2E76" w:rsidRPr="00936808" w:rsidRDefault="002F2E76" w:rsidP="00D121F9">
      <w:pPr>
        <w:pStyle w:val="Heading3"/>
        <w:rPr>
          <w:rFonts w:asciiTheme="minorHAnsi" w:hAnsiTheme="minorHAnsi"/>
          <w:sz w:val="22"/>
          <w:szCs w:val="22"/>
        </w:rPr>
      </w:pPr>
      <w:bookmarkStart w:id="170" w:name="_Toc482098415"/>
      <w:r w:rsidRPr="00936808">
        <w:rPr>
          <w:rFonts w:asciiTheme="minorHAnsi" w:hAnsiTheme="minorHAnsi"/>
          <w:sz w:val="22"/>
          <w:szCs w:val="22"/>
        </w:rPr>
        <w:t>Paydays</w:t>
      </w:r>
      <w:bookmarkEnd w:id="170"/>
    </w:p>
    <w:p w:rsidR="002F2E76" w:rsidRPr="00936808" w:rsidRDefault="002F2E76" w:rsidP="00F04E85">
      <w:pPr>
        <w:pStyle w:val="BodyText"/>
        <w:rPr>
          <w:rFonts w:asciiTheme="minorHAnsi" w:hAnsiTheme="minorHAnsi"/>
          <w:color w:val="4F81BD" w:themeColor="accent1"/>
          <w:sz w:val="22"/>
          <w:szCs w:val="22"/>
        </w:rPr>
      </w:pPr>
      <w:r w:rsidRPr="00936808">
        <w:rPr>
          <w:rFonts w:asciiTheme="minorHAnsi" w:hAnsiTheme="minorHAnsi"/>
          <w:sz w:val="22"/>
          <w:szCs w:val="22"/>
        </w:rPr>
        <w:t xml:space="preserve">There are </w:t>
      </w:r>
      <w:r w:rsidR="004D099E" w:rsidRPr="00936808">
        <w:rPr>
          <w:rFonts w:asciiTheme="minorHAnsi" w:hAnsiTheme="minorHAnsi"/>
          <w:sz w:val="22"/>
          <w:szCs w:val="22"/>
        </w:rPr>
        <w:t xml:space="preserve">24 </w:t>
      </w:r>
      <w:r w:rsidRPr="00936808">
        <w:rPr>
          <w:rFonts w:asciiTheme="minorHAnsi" w:hAnsiTheme="minorHAnsi"/>
          <w:sz w:val="22"/>
          <w:szCs w:val="22"/>
        </w:rPr>
        <w:t>paydays every calendar year.  Employees are paid</w:t>
      </w:r>
      <w:r w:rsidR="004D099E" w:rsidRPr="00936808">
        <w:rPr>
          <w:rFonts w:asciiTheme="minorHAnsi" w:hAnsiTheme="minorHAnsi"/>
          <w:sz w:val="22"/>
          <w:szCs w:val="22"/>
        </w:rPr>
        <w:t xml:space="preserve"> on the 15</w:t>
      </w:r>
      <w:r w:rsidR="004D099E" w:rsidRPr="00936808">
        <w:rPr>
          <w:rFonts w:asciiTheme="minorHAnsi" w:hAnsiTheme="minorHAnsi"/>
          <w:sz w:val="22"/>
          <w:szCs w:val="22"/>
          <w:vertAlign w:val="superscript"/>
        </w:rPr>
        <w:t>th</w:t>
      </w:r>
      <w:r w:rsidR="004D099E" w:rsidRPr="00936808">
        <w:rPr>
          <w:rFonts w:asciiTheme="minorHAnsi" w:hAnsiTheme="minorHAnsi"/>
          <w:sz w:val="22"/>
          <w:szCs w:val="22"/>
        </w:rPr>
        <w:t xml:space="preserve"> and final day of every month. </w:t>
      </w:r>
      <w:r w:rsidRPr="00936808">
        <w:rPr>
          <w:rFonts w:asciiTheme="minorHAnsi" w:hAnsiTheme="minorHAnsi"/>
          <w:sz w:val="22"/>
          <w:szCs w:val="22"/>
        </w:rPr>
        <w:t xml:space="preserve"> </w:t>
      </w:r>
      <w:r w:rsidR="001636BC">
        <w:rPr>
          <w:rFonts w:asciiTheme="minorHAnsi" w:hAnsiTheme="minorHAnsi"/>
          <w:sz w:val="22"/>
          <w:szCs w:val="22"/>
        </w:rPr>
        <w:t>SOIA</w:t>
      </w:r>
      <w:r w:rsidRPr="00936808">
        <w:rPr>
          <w:rFonts w:asciiTheme="minorHAnsi" w:hAnsiTheme="minorHAnsi"/>
          <w:sz w:val="22"/>
          <w:szCs w:val="22"/>
        </w:rPr>
        <w:t xml:space="preserve">’s seven-day workweek is from 12:00 a.m. </w:t>
      </w:r>
      <w:r w:rsidR="004D099E" w:rsidRPr="00936808">
        <w:rPr>
          <w:rFonts w:asciiTheme="minorHAnsi" w:hAnsiTheme="minorHAnsi"/>
          <w:sz w:val="22"/>
          <w:szCs w:val="22"/>
        </w:rPr>
        <w:t>Thursday</w:t>
      </w:r>
      <w:r w:rsidRPr="00936808">
        <w:rPr>
          <w:rFonts w:asciiTheme="minorHAnsi" w:hAnsiTheme="minorHAnsi"/>
          <w:sz w:val="22"/>
          <w:szCs w:val="22"/>
        </w:rPr>
        <w:t xml:space="preserve"> through 11:59 p.m. the following </w:t>
      </w:r>
      <w:r w:rsidR="004D099E" w:rsidRPr="00936808">
        <w:rPr>
          <w:rFonts w:asciiTheme="minorHAnsi" w:hAnsiTheme="minorHAnsi"/>
          <w:sz w:val="22"/>
          <w:szCs w:val="22"/>
        </w:rPr>
        <w:t>Wednesday</w:t>
      </w:r>
      <w:r w:rsidRPr="00936808">
        <w:rPr>
          <w:rFonts w:asciiTheme="minorHAnsi" w:hAnsiTheme="minorHAnsi"/>
          <w:sz w:val="22"/>
          <w:szCs w:val="22"/>
        </w:rPr>
        <w:t xml:space="preserve">. </w:t>
      </w:r>
    </w:p>
    <w:p w:rsidR="002F2E76" w:rsidRPr="00936808" w:rsidRDefault="002F2E76" w:rsidP="00F04E85">
      <w:pPr>
        <w:pStyle w:val="BodyText"/>
        <w:rPr>
          <w:rFonts w:asciiTheme="minorHAnsi" w:hAnsiTheme="minorHAnsi"/>
          <w:sz w:val="22"/>
          <w:szCs w:val="22"/>
        </w:rPr>
      </w:pPr>
    </w:p>
    <w:p w:rsidR="002F2E76" w:rsidRPr="00936808" w:rsidRDefault="002F2E76" w:rsidP="00F04E85">
      <w:pPr>
        <w:pStyle w:val="BodyText"/>
        <w:rPr>
          <w:rFonts w:asciiTheme="minorHAnsi" w:hAnsiTheme="minorHAnsi"/>
          <w:sz w:val="22"/>
          <w:szCs w:val="22"/>
        </w:rPr>
      </w:pPr>
      <w:r w:rsidRPr="00936808">
        <w:rPr>
          <w:rFonts w:asciiTheme="minorHAnsi" w:hAnsiTheme="minorHAnsi"/>
          <w:sz w:val="22"/>
          <w:szCs w:val="22"/>
        </w:rPr>
        <w:t xml:space="preserve">If a payday falls on a holiday, paychecks will be available the prior business day unless </w:t>
      </w:r>
      <w:r w:rsidR="001636BC">
        <w:rPr>
          <w:rFonts w:asciiTheme="minorHAnsi" w:hAnsiTheme="minorHAnsi"/>
          <w:sz w:val="22"/>
          <w:szCs w:val="22"/>
        </w:rPr>
        <w:t>SOIA</w:t>
      </w:r>
      <w:r w:rsidRPr="00936808">
        <w:rPr>
          <w:rFonts w:asciiTheme="minorHAnsi" w:hAnsiTheme="minorHAnsi"/>
          <w:sz w:val="22"/>
          <w:szCs w:val="22"/>
        </w:rPr>
        <w:t xml:space="preserve"> specifies otherwise.</w:t>
      </w:r>
    </w:p>
    <w:p w:rsidR="002F2E76" w:rsidRPr="00936808" w:rsidRDefault="002F2E76" w:rsidP="00F04E85">
      <w:pPr>
        <w:pStyle w:val="BodyText"/>
        <w:rPr>
          <w:rFonts w:asciiTheme="minorHAnsi" w:hAnsiTheme="minorHAnsi"/>
          <w:sz w:val="22"/>
          <w:szCs w:val="22"/>
        </w:rPr>
      </w:pPr>
    </w:p>
    <w:p w:rsidR="002F2E76" w:rsidRPr="00936808" w:rsidRDefault="001636BC" w:rsidP="00F04E85">
      <w:pPr>
        <w:pStyle w:val="BodyText"/>
        <w:rPr>
          <w:rFonts w:asciiTheme="minorHAnsi" w:hAnsiTheme="minorHAnsi"/>
          <w:sz w:val="22"/>
          <w:szCs w:val="22"/>
        </w:rPr>
      </w:pPr>
      <w:r>
        <w:rPr>
          <w:rFonts w:asciiTheme="minorHAnsi" w:hAnsiTheme="minorHAnsi"/>
          <w:sz w:val="22"/>
          <w:szCs w:val="22"/>
        </w:rPr>
        <w:t>SOIA</w:t>
      </w:r>
      <w:r w:rsidR="002F2E76" w:rsidRPr="00936808">
        <w:rPr>
          <w:rFonts w:asciiTheme="minorHAnsi" w:hAnsiTheme="minorHAnsi"/>
          <w:sz w:val="22"/>
          <w:szCs w:val="22"/>
        </w:rPr>
        <w:t xml:space="preserve"> makes every effort to ensure employees are paid correctly.  Occasionally, however, unintentional errors happen.  Mistakes brought to our attention will be promptly corrected.  Please review your pay stub upon receipt to ensure it is accurate and if you believe a mistake has happened you should report it as follows.  If you believe your wages have been subject to any improper deductions, your pay does not accurately reflect all hours worked, or you have inadvertently been overpaid, you should report your concerns to your supervisor and/or </w:t>
      </w:r>
      <w:r w:rsidR="007475A9" w:rsidRPr="00936808">
        <w:rPr>
          <w:rFonts w:asciiTheme="minorHAnsi" w:hAnsiTheme="minorHAnsi"/>
          <w:sz w:val="22"/>
          <w:szCs w:val="22"/>
        </w:rPr>
        <w:t>the CFO</w:t>
      </w:r>
      <w:r w:rsidR="002F2E76" w:rsidRPr="00936808">
        <w:rPr>
          <w:rFonts w:asciiTheme="minorHAnsi" w:hAnsiTheme="minorHAnsi"/>
          <w:sz w:val="22"/>
          <w:szCs w:val="22"/>
        </w:rPr>
        <w:t xml:space="preserve">.  </w:t>
      </w:r>
      <w:r>
        <w:rPr>
          <w:rFonts w:asciiTheme="minorHAnsi" w:hAnsiTheme="minorHAnsi"/>
          <w:sz w:val="22"/>
          <w:szCs w:val="22"/>
        </w:rPr>
        <w:t>SOIA</w:t>
      </w:r>
      <w:r w:rsidR="002F2E76" w:rsidRPr="00936808">
        <w:rPr>
          <w:rFonts w:asciiTheme="minorHAnsi" w:hAnsiTheme="minorHAnsi"/>
          <w:sz w:val="22"/>
          <w:szCs w:val="22"/>
        </w:rPr>
        <w:t xml:space="preserve"> will promptly investigate and make corrections, as appropriate.  </w:t>
      </w:r>
    </w:p>
    <w:p w:rsidR="002F2E76" w:rsidRPr="00936808" w:rsidRDefault="002F2E76" w:rsidP="00F04E85">
      <w:pPr>
        <w:pStyle w:val="BodyText"/>
        <w:rPr>
          <w:rFonts w:asciiTheme="minorHAnsi" w:hAnsiTheme="minorHAnsi"/>
          <w:sz w:val="22"/>
          <w:szCs w:val="22"/>
        </w:rPr>
      </w:pPr>
    </w:p>
    <w:p w:rsidR="002F2E76" w:rsidRPr="00936808" w:rsidRDefault="001636BC" w:rsidP="00F04E85">
      <w:pPr>
        <w:pStyle w:val="BodyText"/>
        <w:rPr>
          <w:rFonts w:asciiTheme="minorHAnsi" w:hAnsiTheme="minorHAnsi"/>
          <w:sz w:val="22"/>
          <w:szCs w:val="22"/>
        </w:rPr>
      </w:pPr>
      <w:r>
        <w:rPr>
          <w:rFonts w:asciiTheme="minorHAnsi" w:hAnsiTheme="minorHAnsi"/>
          <w:sz w:val="22"/>
          <w:szCs w:val="22"/>
        </w:rPr>
        <w:lastRenderedPageBreak/>
        <w:t>SOIA</w:t>
      </w:r>
      <w:r w:rsidR="002F2E76" w:rsidRPr="00936808">
        <w:rPr>
          <w:rFonts w:asciiTheme="minorHAnsi" w:hAnsiTheme="minorHAnsi"/>
          <w:sz w:val="22"/>
          <w:szCs w:val="22"/>
        </w:rPr>
        <w:t xml:space="preserve"> will not allow any form of retaliation against individuals who report alleged violations of this policy or who cooperate in any investigation of such reports.  </w:t>
      </w:r>
    </w:p>
    <w:p w:rsidR="002F2E76" w:rsidRPr="00936808" w:rsidRDefault="002F2E76" w:rsidP="00D47CCF">
      <w:pPr>
        <w:rPr>
          <w:rFonts w:asciiTheme="minorHAnsi" w:hAnsiTheme="minorHAnsi" w:cs="Arial"/>
          <w:sz w:val="22"/>
          <w:szCs w:val="22"/>
        </w:rPr>
      </w:pPr>
    </w:p>
    <w:p w:rsidR="00A12231" w:rsidRPr="001636BC" w:rsidRDefault="00F04E85" w:rsidP="00F04E85">
      <w:pPr>
        <w:pStyle w:val="Heading2"/>
        <w:pBdr>
          <w:bottom w:val="single" w:sz="4" w:space="5" w:color="auto"/>
        </w:pBdr>
        <w:rPr>
          <w:rFonts w:asciiTheme="minorHAnsi" w:hAnsiTheme="minorHAnsi"/>
          <w:sz w:val="24"/>
          <w:szCs w:val="22"/>
        </w:rPr>
      </w:pPr>
      <w:bookmarkStart w:id="171" w:name="_Toc328649853"/>
      <w:bookmarkStart w:id="172" w:name="_Toc333590059"/>
      <w:bookmarkStart w:id="173" w:name="_Toc334606729"/>
      <w:bookmarkStart w:id="174" w:name="_Toc336002589"/>
      <w:bookmarkStart w:id="175" w:name="_Toc482098416"/>
      <w:bookmarkStart w:id="176" w:name="_Toc115138047"/>
      <w:bookmarkStart w:id="177" w:name="_Toc117040518"/>
      <w:bookmarkStart w:id="178" w:name="_Toc330814138"/>
      <w:proofErr w:type="spellStart"/>
      <w:r w:rsidRPr="001636BC">
        <w:rPr>
          <w:rFonts w:asciiTheme="minorHAnsi" w:hAnsiTheme="minorHAnsi"/>
          <w:sz w:val="24"/>
          <w:szCs w:val="22"/>
        </w:rPr>
        <w:t>Aureon</w:t>
      </w:r>
      <w:proofErr w:type="spellEnd"/>
      <w:r w:rsidRPr="001636BC">
        <w:rPr>
          <w:rFonts w:asciiTheme="minorHAnsi" w:hAnsiTheme="minorHAnsi"/>
          <w:sz w:val="24"/>
          <w:szCs w:val="22"/>
        </w:rPr>
        <w:t xml:space="preserve"> HR</w:t>
      </w:r>
      <w:r w:rsidR="00A12231" w:rsidRPr="001636BC">
        <w:rPr>
          <w:rFonts w:asciiTheme="minorHAnsi" w:hAnsiTheme="minorHAnsi"/>
          <w:sz w:val="24"/>
          <w:szCs w:val="22"/>
        </w:rPr>
        <w:t xml:space="preserve"> Employee </w:t>
      </w:r>
      <w:bookmarkEnd w:id="171"/>
      <w:bookmarkEnd w:id="172"/>
      <w:bookmarkEnd w:id="173"/>
      <w:bookmarkEnd w:id="174"/>
      <w:proofErr w:type="spellStart"/>
      <w:r w:rsidRPr="001636BC">
        <w:rPr>
          <w:rFonts w:asciiTheme="minorHAnsi" w:hAnsiTheme="minorHAnsi"/>
          <w:sz w:val="24"/>
          <w:szCs w:val="22"/>
        </w:rPr>
        <w:t>HRis</w:t>
      </w:r>
      <w:proofErr w:type="spellEnd"/>
      <w:r w:rsidRPr="001636BC">
        <w:rPr>
          <w:rFonts w:asciiTheme="minorHAnsi" w:hAnsiTheme="minorHAnsi"/>
          <w:sz w:val="24"/>
          <w:szCs w:val="22"/>
        </w:rPr>
        <w:t xml:space="preserve"> Online Access</w:t>
      </w:r>
      <w:bookmarkEnd w:id="175"/>
    </w:p>
    <w:p w:rsidR="00E52608" w:rsidRPr="00936808" w:rsidRDefault="00A12231" w:rsidP="00987C14">
      <w:pPr>
        <w:pStyle w:val="BodyText"/>
        <w:rPr>
          <w:rFonts w:asciiTheme="minorHAnsi" w:hAnsiTheme="minorHAnsi"/>
          <w:sz w:val="22"/>
          <w:szCs w:val="22"/>
        </w:rPr>
      </w:pPr>
      <w:r w:rsidRPr="00936808">
        <w:rPr>
          <w:rFonts w:asciiTheme="minorHAnsi" w:hAnsiTheme="minorHAnsi"/>
          <w:sz w:val="22"/>
          <w:szCs w:val="22"/>
        </w:rPr>
        <w:t xml:space="preserve">You may view your past and current paycheck stubs </w:t>
      </w:r>
      <w:r w:rsidR="006851CF" w:rsidRPr="00936808">
        <w:rPr>
          <w:rFonts w:asciiTheme="minorHAnsi" w:hAnsiTheme="minorHAnsi"/>
          <w:sz w:val="22"/>
          <w:szCs w:val="22"/>
        </w:rPr>
        <w:t xml:space="preserve">and W2 forms </w:t>
      </w:r>
      <w:r w:rsidRPr="00936808">
        <w:rPr>
          <w:rFonts w:asciiTheme="minorHAnsi" w:hAnsiTheme="minorHAnsi"/>
          <w:sz w:val="22"/>
          <w:szCs w:val="22"/>
        </w:rPr>
        <w:t xml:space="preserve">online through the </w:t>
      </w:r>
      <w:proofErr w:type="spellStart"/>
      <w:r w:rsidR="00CF75E8" w:rsidRPr="00936808">
        <w:rPr>
          <w:rFonts w:asciiTheme="minorHAnsi" w:hAnsiTheme="minorHAnsi"/>
          <w:sz w:val="22"/>
          <w:szCs w:val="22"/>
        </w:rPr>
        <w:t>Aureon</w:t>
      </w:r>
      <w:proofErr w:type="spellEnd"/>
      <w:r w:rsidR="00CF75E8" w:rsidRPr="00936808">
        <w:rPr>
          <w:rFonts w:asciiTheme="minorHAnsi" w:hAnsiTheme="minorHAnsi"/>
          <w:sz w:val="22"/>
          <w:szCs w:val="22"/>
        </w:rPr>
        <w:t xml:space="preserve"> HR</w:t>
      </w:r>
      <w:r w:rsidRPr="00936808">
        <w:rPr>
          <w:rFonts w:asciiTheme="minorHAnsi" w:hAnsiTheme="minorHAnsi"/>
          <w:sz w:val="22"/>
          <w:szCs w:val="22"/>
        </w:rPr>
        <w:t xml:space="preserve"> </w:t>
      </w:r>
      <w:proofErr w:type="spellStart"/>
      <w:r w:rsidR="00CF75E8" w:rsidRPr="00936808">
        <w:rPr>
          <w:rFonts w:asciiTheme="minorHAnsi" w:hAnsiTheme="minorHAnsi"/>
          <w:sz w:val="22"/>
          <w:szCs w:val="22"/>
        </w:rPr>
        <w:t>HRis</w:t>
      </w:r>
      <w:proofErr w:type="spellEnd"/>
      <w:r w:rsidR="00CF75E8" w:rsidRPr="00936808">
        <w:rPr>
          <w:rFonts w:asciiTheme="minorHAnsi" w:hAnsiTheme="minorHAnsi"/>
          <w:sz w:val="22"/>
          <w:szCs w:val="22"/>
        </w:rPr>
        <w:t xml:space="preserve"> Employee Self Service </w:t>
      </w:r>
      <w:r w:rsidRPr="00936808">
        <w:rPr>
          <w:rFonts w:asciiTheme="minorHAnsi" w:hAnsiTheme="minorHAnsi"/>
          <w:sz w:val="22"/>
          <w:szCs w:val="22"/>
        </w:rPr>
        <w:t xml:space="preserve">employee portal, which can be accessed through the </w:t>
      </w:r>
      <w:proofErr w:type="spellStart"/>
      <w:r w:rsidR="00CF75E8" w:rsidRPr="00936808">
        <w:rPr>
          <w:rFonts w:asciiTheme="minorHAnsi" w:hAnsiTheme="minorHAnsi"/>
          <w:sz w:val="22"/>
          <w:szCs w:val="22"/>
        </w:rPr>
        <w:t>Aureon</w:t>
      </w:r>
      <w:proofErr w:type="spellEnd"/>
      <w:r w:rsidR="00CF75E8" w:rsidRPr="00936808">
        <w:rPr>
          <w:rFonts w:asciiTheme="minorHAnsi" w:hAnsiTheme="minorHAnsi"/>
          <w:sz w:val="22"/>
          <w:szCs w:val="22"/>
        </w:rPr>
        <w:t xml:space="preserve"> HR</w:t>
      </w:r>
      <w:r w:rsidRPr="00936808">
        <w:rPr>
          <w:rFonts w:asciiTheme="minorHAnsi" w:hAnsiTheme="minorHAnsi"/>
          <w:sz w:val="22"/>
          <w:szCs w:val="22"/>
        </w:rPr>
        <w:t xml:space="preserve"> website </w:t>
      </w:r>
      <w:r w:rsidR="00CF75E8" w:rsidRPr="00936808">
        <w:rPr>
          <w:rFonts w:asciiTheme="minorHAnsi" w:hAnsiTheme="minorHAnsi"/>
          <w:sz w:val="22"/>
          <w:szCs w:val="22"/>
        </w:rPr>
        <w:t xml:space="preserve">at </w:t>
      </w:r>
      <w:hyperlink r:id="rId14" w:history="1">
        <w:r w:rsidR="00CF75E8" w:rsidRPr="00936808">
          <w:rPr>
            <w:rStyle w:val="Hyperlink"/>
            <w:rFonts w:asciiTheme="minorHAnsi" w:hAnsiTheme="minorHAnsi"/>
            <w:sz w:val="22"/>
            <w:szCs w:val="22"/>
          </w:rPr>
          <w:t>AureonHR.com</w:t>
        </w:r>
      </w:hyperlink>
      <w:r w:rsidR="00AF4C04" w:rsidRPr="00936808">
        <w:rPr>
          <w:rFonts w:asciiTheme="minorHAnsi" w:hAnsiTheme="minorHAnsi"/>
          <w:sz w:val="22"/>
          <w:szCs w:val="22"/>
        </w:rPr>
        <w:t xml:space="preserve"> – click the login option at the top of the page and choose HR Employee Login under the HR menu. </w:t>
      </w:r>
      <w:r w:rsidR="00CF75E8" w:rsidRPr="00936808">
        <w:rPr>
          <w:rFonts w:asciiTheme="minorHAnsi" w:hAnsiTheme="minorHAnsi"/>
          <w:sz w:val="22"/>
          <w:szCs w:val="22"/>
        </w:rPr>
        <w:t xml:space="preserve">You can also access the </w:t>
      </w:r>
      <w:proofErr w:type="spellStart"/>
      <w:r w:rsidR="00CF75E8" w:rsidRPr="00936808">
        <w:rPr>
          <w:rFonts w:asciiTheme="minorHAnsi" w:hAnsiTheme="minorHAnsi"/>
          <w:sz w:val="22"/>
          <w:szCs w:val="22"/>
        </w:rPr>
        <w:t>HRis</w:t>
      </w:r>
      <w:proofErr w:type="spellEnd"/>
      <w:r w:rsidR="00CF75E8" w:rsidRPr="00936808">
        <w:rPr>
          <w:rFonts w:asciiTheme="minorHAnsi" w:hAnsiTheme="minorHAnsi"/>
          <w:sz w:val="22"/>
          <w:szCs w:val="22"/>
        </w:rPr>
        <w:t xml:space="preserve"> to make changes to your tax withholding information, update your direct deposit</w:t>
      </w:r>
      <w:r w:rsidR="00AF75BD" w:rsidRPr="00936808">
        <w:rPr>
          <w:rFonts w:asciiTheme="minorHAnsi" w:hAnsiTheme="minorHAnsi"/>
          <w:sz w:val="22"/>
          <w:szCs w:val="22"/>
        </w:rPr>
        <w:t xml:space="preserve">, edit your address and emergency contact information, and access benefit enrollment options. New employees can click the ‘Register’ option on the login page and set a username and password. For assistance or questions regarding online </w:t>
      </w:r>
      <w:proofErr w:type="spellStart"/>
      <w:r w:rsidR="00AF75BD" w:rsidRPr="00936808">
        <w:rPr>
          <w:rFonts w:asciiTheme="minorHAnsi" w:hAnsiTheme="minorHAnsi"/>
          <w:sz w:val="22"/>
          <w:szCs w:val="22"/>
        </w:rPr>
        <w:t>HRis</w:t>
      </w:r>
      <w:proofErr w:type="spellEnd"/>
      <w:r w:rsidR="00AF75BD" w:rsidRPr="00936808">
        <w:rPr>
          <w:rFonts w:asciiTheme="minorHAnsi" w:hAnsiTheme="minorHAnsi"/>
          <w:sz w:val="22"/>
          <w:szCs w:val="22"/>
        </w:rPr>
        <w:t xml:space="preserve"> access, please contact the </w:t>
      </w:r>
      <w:proofErr w:type="spellStart"/>
      <w:r w:rsidR="00AF75BD" w:rsidRPr="00936808">
        <w:rPr>
          <w:rFonts w:asciiTheme="minorHAnsi" w:hAnsiTheme="minorHAnsi"/>
          <w:sz w:val="22"/>
          <w:szCs w:val="22"/>
        </w:rPr>
        <w:t>Aureon</w:t>
      </w:r>
      <w:proofErr w:type="spellEnd"/>
      <w:r w:rsidR="00AF75BD" w:rsidRPr="00936808">
        <w:rPr>
          <w:rFonts w:asciiTheme="minorHAnsi" w:hAnsiTheme="minorHAnsi"/>
          <w:sz w:val="22"/>
          <w:szCs w:val="22"/>
        </w:rPr>
        <w:t xml:space="preserve"> HR Welcome Center at </w:t>
      </w:r>
      <w:hyperlink r:id="rId15" w:history="1">
        <w:r w:rsidR="00AF75BD" w:rsidRPr="00936808">
          <w:rPr>
            <w:rStyle w:val="Hyperlink"/>
            <w:rFonts w:asciiTheme="minorHAnsi" w:hAnsiTheme="minorHAnsi"/>
            <w:sz w:val="22"/>
            <w:szCs w:val="22"/>
          </w:rPr>
          <w:t>hr.welcome@aureon.com</w:t>
        </w:r>
      </w:hyperlink>
      <w:r w:rsidR="00AF75BD" w:rsidRPr="00936808">
        <w:rPr>
          <w:rFonts w:asciiTheme="minorHAnsi" w:hAnsiTheme="minorHAnsi"/>
          <w:sz w:val="22"/>
          <w:szCs w:val="22"/>
        </w:rPr>
        <w:t xml:space="preserve">. </w:t>
      </w:r>
    </w:p>
    <w:p w:rsidR="00E52608" w:rsidRPr="00936808" w:rsidRDefault="00E52608" w:rsidP="00A12231">
      <w:pPr>
        <w:pStyle w:val="BodyText"/>
        <w:rPr>
          <w:rFonts w:asciiTheme="minorHAnsi" w:hAnsiTheme="minorHAnsi"/>
          <w:sz w:val="22"/>
          <w:szCs w:val="22"/>
        </w:rPr>
      </w:pPr>
    </w:p>
    <w:p w:rsidR="002F2E76" w:rsidRPr="001636BC" w:rsidRDefault="002F2E76" w:rsidP="00D47CCF">
      <w:pPr>
        <w:pStyle w:val="Heading2"/>
        <w:rPr>
          <w:rFonts w:asciiTheme="minorHAnsi" w:hAnsiTheme="minorHAnsi"/>
          <w:sz w:val="24"/>
          <w:szCs w:val="22"/>
        </w:rPr>
      </w:pPr>
      <w:bookmarkStart w:id="179" w:name="_Toc336002590"/>
      <w:bookmarkStart w:id="180" w:name="_Toc482098417"/>
      <w:r w:rsidRPr="001636BC">
        <w:rPr>
          <w:rFonts w:asciiTheme="minorHAnsi" w:hAnsiTheme="minorHAnsi"/>
          <w:sz w:val="24"/>
          <w:szCs w:val="22"/>
        </w:rPr>
        <w:t>Expense Reimbursement</w:t>
      </w:r>
      <w:bookmarkEnd w:id="176"/>
      <w:bookmarkEnd w:id="177"/>
      <w:bookmarkEnd w:id="178"/>
      <w:bookmarkEnd w:id="179"/>
      <w:bookmarkEnd w:id="180"/>
    </w:p>
    <w:p w:rsidR="002F2E76" w:rsidRPr="00936808" w:rsidRDefault="002F2E76" w:rsidP="00F04E85">
      <w:pPr>
        <w:pStyle w:val="BodyText"/>
        <w:rPr>
          <w:rFonts w:asciiTheme="minorHAnsi" w:hAnsiTheme="minorHAnsi"/>
          <w:sz w:val="22"/>
          <w:szCs w:val="22"/>
        </w:rPr>
      </w:pPr>
      <w:r w:rsidRPr="00936808">
        <w:rPr>
          <w:rFonts w:asciiTheme="minorHAnsi" w:hAnsiTheme="minorHAnsi"/>
          <w:sz w:val="22"/>
          <w:szCs w:val="22"/>
        </w:rPr>
        <w:t xml:space="preserve">Expenses incurred in connection with </w:t>
      </w:r>
      <w:r w:rsidR="001636BC">
        <w:rPr>
          <w:rFonts w:asciiTheme="minorHAnsi" w:hAnsiTheme="minorHAnsi"/>
          <w:sz w:val="22"/>
          <w:szCs w:val="22"/>
        </w:rPr>
        <w:t>SOIA</w:t>
      </w:r>
      <w:r w:rsidRPr="00936808">
        <w:rPr>
          <w:rFonts w:asciiTheme="minorHAnsi" w:hAnsiTheme="minorHAnsi"/>
          <w:sz w:val="22"/>
          <w:szCs w:val="22"/>
        </w:rPr>
        <w:t>’s business will be reimbursed as set forth below.  Claims for reimbursement must be submitted on the Expense Reimbursement form, which is available from your supervisor.  Expense reports must (1) be prepared monthly, (2) contain the reimbursable expenses incurred during the prior 30-day period along with supporting documentation (e.g. receipts for meals, mileage reports, etc.), (3) be signed by the employee, (4) be submitted to your supervisor on the first day of the month, and (5) be approved by your supervisor.</w:t>
      </w:r>
    </w:p>
    <w:p w:rsidR="002F2E76" w:rsidRPr="001636BC" w:rsidRDefault="002F2E76" w:rsidP="00D47CCF">
      <w:pPr>
        <w:pStyle w:val="Heading2"/>
        <w:rPr>
          <w:rFonts w:asciiTheme="minorHAnsi" w:hAnsiTheme="minorHAnsi"/>
          <w:sz w:val="24"/>
          <w:szCs w:val="22"/>
        </w:rPr>
      </w:pPr>
      <w:bookmarkStart w:id="181" w:name="_Toc512225595"/>
      <w:bookmarkStart w:id="182" w:name="_Toc37736507"/>
      <w:bookmarkStart w:id="183" w:name="_Toc117040519"/>
      <w:bookmarkStart w:id="184" w:name="_Toc330814139"/>
      <w:bookmarkStart w:id="185" w:name="_Toc336002591"/>
      <w:bookmarkStart w:id="186" w:name="_Toc482098418"/>
      <w:r w:rsidRPr="001636BC">
        <w:rPr>
          <w:rFonts w:asciiTheme="minorHAnsi" w:hAnsiTheme="minorHAnsi"/>
          <w:sz w:val="24"/>
          <w:szCs w:val="22"/>
        </w:rPr>
        <w:t>Employee Separation Procedures</w:t>
      </w:r>
      <w:bookmarkEnd w:id="181"/>
      <w:bookmarkEnd w:id="182"/>
      <w:bookmarkEnd w:id="183"/>
      <w:bookmarkEnd w:id="184"/>
      <w:bookmarkEnd w:id="185"/>
      <w:bookmarkEnd w:id="186"/>
    </w:p>
    <w:p w:rsidR="00A429E3" w:rsidRPr="00936808" w:rsidRDefault="00A429E3" w:rsidP="00F04E85">
      <w:pPr>
        <w:pStyle w:val="BodyText"/>
        <w:rPr>
          <w:rFonts w:asciiTheme="minorHAnsi" w:hAnsiTheme="minorHAnsi"/>
          <w:sz w:val="22"/>
          <w:szCs w:val="22"/>
        </w:rPr>
      </w:pPr>
      <w:r w:rsidRPr="00936808">
        <w:rPr>
          <w:rFonts w:asciiTheme="minorHAnsi" w:hAnsiTheme="minorHAnsi"/>
          <w:sz w:val="22"/>
          <w:szCs w:val="22"/>
        </w:rPr>
        <w:t xml:space="preserve">While the decision to begin the employment relationship is consensual, the same is not always true when the time comes to terminate the employment relationship.  As an at-will employer, </w:t>
      </w:r>
      <w:r w:rsidR="001636BC">
        <w:rPr>
          <w:rFonts w:asciiTheme="minorHAnsi" w:hAnsiTheme="minorHAnsi"/>
          <w:sz w:val="22"/>
          <w:szCs w:val="22"/>
        </w:rPr>
        <w:t>SOIA</w:t>
      </w:r>
      <w:r w:rsidRPr="00936808">
        <w:rPr>
          <w:rFonts w:asciiTheme="minorHAnsi" w:hAnsiTheme="minorHAnsi"/>
          <w:sz w:val="22"/>
          <w:szCs w:val="22"/>
        </w:rPr>
        <w:t xml:space="preserve"> may end the employment relationship at any time, with or without cause or notice.  </w:t>
      </w:r>
      <w:r w:rsidR="001405DA" w:rsidRPr="00936808">
        <w:rPr>
          <w:rFonts w:asciiTheme="minorHAnsi" w:hAnsiTheme="minorHAnsi"/>
          <w:sz w:val="22"/>
          <w:szCs w:val="22"/>
        </w:rPr>
        <w:t xml:space="preserve">                                                                                                                                                                           </w:t>
      </w:r>
    </w:p>
    <w:p w:rsidR="00A429E3" w:rsidRPr="00936808" w:rsidRDefault="00A429E3" w:rsidP="00F04E85">
      <w:pPr>
        <w:pStyle w:val="BodyText"/>
        <w:rPr>
          <w:rFonts w:asciiTheme="minorHAnsi" w:hAnsiTheme="minorHAnsi"/>
          <w:sz w:val="22"/>
          <w:szCs w:val="22"/>
        </w:rPr>
      </w:pPr>
    </w:p>
    <w:p w:rsidR="002F2E76" w:rsidRPr="00936808" w:rsidRDefault="001636BC" w:rsidP="00F04E85">
      <w:pPr>
        <w:pStyle w:val="BodyText"/>
        <w:rPr>
          <w:rFonts w:asciiTheme="minorHAnsi" w:hAnsiTheme="minorHAnsi"/>
          <w:sz w:val="22"/>
          <w:szCs w:val="22"/>
        </w:rPr>
      </w:pPr>
      <w:r>
        <w:rPr>
          <w:rFonts w:asciiTheme="minorHAnsi" w:hAnsiTheme="minorHAnsi"/>
          <w:sz w:val="22"/>
          <w:szCs w:val="22"/>
        </w:rPr>
        <w:t>SOIA</w:t>
      </w:r>
      <w:r w:rsidR="002F2E76" w:rsidRPr="00936808">
        <w:rPr>
          <w:rFonts w:asciiTheme="minorHAnsi" w:hAnsiTheme="minorHAnsi"/>
          <w:sz w:val="22"/>
          <w:szCs w:val="22"/>
        </w:rPr>
        <w:t xml:space="preserve"> request</w:t>
      </w:r>
      <w:r w:rsidR="001405DA" w:rsidRPr="00936808">
        <w:rPr>
          <w:rFonts w:asciiTheme="minorHAnsi" w:hAnsiTheme="minorHAnsi"/>
          <w:sz w:val="22"/>
          <w:szCs w:val="22"/>
        </w:rPr>
        <w:t>s that employees who choose to separate</w:t>
      </w:r>
      <w:r w:rsidR="002F2E76" w:rsidRPr="00936808">
        <w:rPr>
          <w:rFonts w:asciiTheme="minorHAnsi" w:hAnsiTheme="minorHAnsi"/>
          <w:sz w:val="22"/>
          <w:szCs w:val="22"/>
        </w:rPr>
        <w:t xml:space="preserve"> their employment provide written notice to their supervisors stating their last date of employment and the reason for leaving.  A two-week notice of resignat</w:t>
      </w:r>
      <w:r w:rsidR="00A429E3" w:rsidRPr="00936808">
        <w:rPr>
          <w:rFonts w:asciiTheme="minorHAnsi" w:hAnsiTheme="minorHAnsi"/>
          <w:sz w:val="22"/>
          <w:szCs w:val="22"/>
        </w:rPr>
        <w:t>ion is requested.</w:t>
      </w:r>
      <w:r w:rsidR="00AF75BD" w:rsidRPr="00936808">
        <w:rPr>
          <w:rFonts w:asciiTheme="minorHAnsi" w:hAnsiTheme="minorHAnsi"/>
          <w:sz w:val="22"/>
          <w:szCs w:val="22"/>
        </w:rPr>
        <w:t xml:space="preserve"> </w:t>
      </w:r>
      <w:r w:rsidR="008D7F89" w:rsidRPr="00936808">
        <w:rPr>
          <w:rFonts w:asciiTheme="minorHAnsi" w:hAnsiTheme="minorHAnsi"/>
          <w:sz w:val="22"/>
          <w:szCs w:val="22"/>
        </w:rPr>
        <w:t>It is management discretion to determine whether allowing the departing employee to work during the notice period will be beneficial or detrimental to business operations upo</w:t>
      </w:r>
      <w:r w:rsidR="001405DA" w:rsidRPr="00936808">
        <w:rPr>
          <w:rFonts w:asciiTheme="minorHAnsi" w:hAnsiTheme="minorHAnsi"/>
          <w:sz w:val="22"/>
          <w:szCs w:val="22"/>
        </w:rPr>
        <w:t>n receipt of resignation notice</w:t>
      </w:r>
      <w:r w:rsidR="008D7F89" w:rsidRPr="00936808">
        <w:rPr>
          <w:rFonts w:asciiTheme="minorHAnsi" w:hAnsiTheme="minorHAnsi"/>
          <w:sz w:val="22"/>
          <w:szCs w:val="22"/>
        </w:rPr>
        <w:t>.</w:t>
      </w:r>
    </w:p>
    <w:p w:rsidR="002F2E76" w:rsidRPr="00936808" w:rsidRDefault="002F2E76" w:rsidP="00F04E85">
      <w:pPr>
        <w:pStyle w:val="BodyText"/>
        <w:rPr>
          <w:rFonts w:asciiTheme="minorHAnsi" w:hAnsiTheme="minorHAnsi"/>
          <w:sz w:val="22"/>
          <w:szCs w:val="22"/>
        </w:rPr>
      </w:pPr>
    </w:p>
    <w:p w:rsidR="008D7F89" w:rsidRPr="00936808" w:rsidRDefault="008D7F89" w:rsidP="00F04E85">
      <w:pPr>
        <w:pStyle w:val="BodyText"/>
        <w:rPr>
          <w:rFonts w:asciiTheme="minorHAnsi" w:hAnsiTheme="minorHAnsi"/>
          <w:sz w:val="22"/>
          <w:szCs w:val="22"/>
        </w:rPr>
      </w:pPr>
      <w:r w:rsidRPr="00936808">
        <w:rPr>
          <w:rFonts w:asciiTheme="minorHAnsi" w:hAnsiTheme="minorHAnsi"/>
          <w:sz w:val="22"/>
          <w:szCs w:val="22"/>
        </w:rPr>
        <w:t>In the</w:t>
      </w:r>
      <w:r w:rsidR="000C32B1">
        <w:rPr>
          <w:rFonts w:asciiTheme="minorHAnsi" w:hAnsiTheme="minorHAnsi"/>
          <w:sz w:val="22"/>
          <w:szCs w:val="22"/>
        </w:rPr>
        <w:t xml:space="preserve"> event that you are</w:t>
      </w:r>
      <w:r w:rsidR="001405DA" w:rsidRPr="00936808">
        <w:rPr>
          <w:rFonts w:asciiTheme="minorHAnsi" w:hAnsiTheme="minorHAnsi"/>
          <w:sz w:val="22"/>
          <w:szCs w:val="22"/>
        </w:rPr>
        <w:t xml:space="preserve"> no longer employed</w:t>
      </w:r>
      <w:r w:rsidRPr="00936808">
        <w:rPr>
          <w:rFonts w:asciiTheme="minorHAnsi" w:hAnsiTheme="minorHAnsi"/>
          <w:sz w:val="22"/>
          <w:szCs w:val="22"/>
        </w:rPr>
        <w:t xml:space="preserve">, you must return all property owned by </w:t>
      </w:r>
      <w:r w:rsidR="001636BC">
        <w:rPr>
          <w:rFonts w:asciiTheme="minorHAnsi" w:hAnsiTheme="minorHAnsi"/>
          <w:sz w:val="22"/>
          <w:szCs w:val="22"/>
        </w:rPr>
        <w:t>SOIA</w:t>
      </w:r>
      <w:r w:rsidRPr="00936808">
        <w:rPr>
          <w:rFonts w:asciiTheme="minorHAnsi" w:hAnsiTheme="minorHAnsi"/>
          <w:sz w:val="22"/>
          <w:szCs w:val="22"/>
        </w:rPr>
        <w:t xml:space="preserve"> upon the earlier of </w:t>
      </w:r>
      <w:r w:rsidR="001636BC">
        <w:rPr>
          <w:rFonts w:asciiTheme="minorHAnsi" w:hAnsiTheme="minorHAnsi"/>
          <w:sz w:val="22"/>
          <w:szCs w:val="22"/>
        </w:rPr>
        <w:t>SOIA</w:t>
      </w:r>
      <w:r w:rsidRPr="00936808">
        <w:rPr>
          <w:rFonts w:asciiTheme="minorHAnsi" w:hAnsiTheme="minorHAnsi"/>
          <w:sz w:val="22"/>
          <w:szCs w:val="22"/>
        </w:rPr>
        <w:t>’s request or upon your departure.</w:t>
      </w:r>
    </w:p>
    <w:p w:rsidR="00AF75BD" w:rsidRPr="00936808" w:rsidRDefault="00AF75BD" w:rsidP="00F04E85">
      <w:pPr>
        <w:pStyle w:val="BodyText"/>
        <w:rPr>
          <w:rFonts w:asciiTheme="minorHAnsi" w:hAnsiTheme="minorHAnsi"/>
          <w:sz w:val="22"/>
          <w:szCs w:val="22"/>
        </w:rPr>
      </w:pPr>
    </w:p>
    <w:p w:rsidR="002F2E76" w:rsidRPr="00936808" w:rsidRDefault="002F2E76" w:rsidP="00F04E85">
      <w:pPr>
        <w:pStyle w:val="BodyText"/>
        <w:rPr>
          <w:rFonts w:asciiTheme="minorHAnsi" w:hAnsiTheme="minorHAnsi"/>
          <w:sz w:val="22"/>
          <w:szCs w:val="22"/>
        </w:rPr>
      </w:pPr>
      <w:r w:rsidRPr="00936808">
        <w:rPr>
          <w:rFonts w:asciiTheme="minorHAnsi" w:hAnsiTheme="minorHAnsi"/>
          <w:sz w:val="22"/>
          <w:szCs w:val="22"/>
        </w:rPr>
        <w:t xml:space="preserve">An employee must return all </w:t>
      </w:r>
      <w:r w:rsidR="001B43FA">
        <w:rPr>
          <w:rFonts w:asciiTheme="minorHAnsi" w:hAnsiTheme="minorHAnsi"/>
          <w:sz w:val="22"/>
          <w:szCs w:val="22"/>
        </w:rPr>
        <w:t>SOIA</w:t>
      </w:r>
      <w:r w:rsidRPr="00936808">
        <w:rPr>
          <w:rFonts w:asciiTheme="minorHAnsi" w:hAnsiTheme="minorHAnsi"/>
          <w:sz w:val="22"/>
          <w:szCs w:val="22"/>
        </w:rPr>
        <w:t xml:space="preserve"> equipment before the last day of employment</w:t>
      </w:r>
      <w:r w:rsidR="0085226B">
        <w:rPr>
          <w:rFonts w:asciiTheme="minorHAnsi" w:hAnsiTheme="minorHAnsi"/>
          <w:sz w:val="22"/>
          <w:szCs w:val="22"/>
        </w:rPr>
        <w:t>,</w:t>
      </w:r>
      <w:r w:rsidRPr="00936808">
        <w:rPr>
          <w:rFonts w:asciiTheme="minorHAnsi" w:hAnsiTheme="minorHAnsi"/>
          <w:sz w:val="22"/>
          <w:szCs w:val="22"/>
        </w:rPr>
        <w:t xml:space="preserve"> including but not limited to, all keys and/or access cards, </w:t>
      </w:r>
      <w:r w:rsidR="001B43FA">
        <w:rPr>
          <w:rFonts w:asciiTheme="minorHAnsi" w:hAnsiTheme="minorHAnsi"/>
          <w:sz w:val="22"/>
          <w:szCs w:val="22"/>
        </w:rPr>
        <w:t>SOIA</w:t>
      </w:r>
      <w:r w:rsidRPr="00936808">
        <w:rPr>
          <w:rFonts w:asciiTheme="minorHAnsi" w:hAnsiTheme="minorHAnsi"/>
          <w:sz w:val="22"/>
          <w:szCs w:val="22"/>
        </w:rPr>
        <w:t xml:space="preserve"> telephones and/or radios, and charge card (if issued).</w:t>
      </w:r>
      <w:r w:rsidR="001405DA" w:rsidRPr="00936808">
        <w:rPr>
          <w:rFonts w:asciiTheme="minorHAnsi" w:hAnsiTheme="minorHAnsi"/>
          <w:sz w:val="22"/>
          <w:szCs w:val="22"/>
        </w:rPr>
        <w:t xml:space="preserve">  T</w:t>
      </w:r>
      <w:r w:rsidR="008D7F89" w:rsidRPr="00936808">
        <w:rPr>
          <w:rFonts w:asciiTheme="minorHAnsi" w:hAnsiTheme="minorHAnsi"/>
          <w:sz w:val="22"/>
          <w:szCs w:val="22"/>
        </w:rPr>
        <w:t>he value of the unreturned item may be deducted from the employee’s final paycheck.</w:t>
      </w:r>
    </w:p>
    <w:p w:rsidR="00AF75BD" w:rsidRPr="00936808" w:rsidRDefault="00AF75BD" w:rsidP="00F04E85">
      <w:pPr>
        <w:pStyle w:val="BodyText"/>
        <w:rPr>
          <w:rFonts w:asciiTheme="minorHAnsi" w:hAnsiTheme="minorHAnsi"/>
          <w:sz w:val="22"/>
          <w:szCs w:val="22"/>
        </w:rPr>
      </w:pPr>
    </w:p>
    <w:p w:rsidR="00AF75BD" w:rsidRPr="00936808" w:rsidRDefault="00AF75BD" w:rsidP="00F04E85">
      <w:pPr>
        <w:pStyle w:val="BodyText"/>
        <w:rPr>
          <w:rFonts w:asciiTheme="minorHAnsi" w:hAnsiTheme="minorHAnsi"/>
          <w:sz w:val="22"/>
          <w:szCs w:val="22"/>
        </w:rPr>
      </w:pPr>
      <w:r w:rsidRPr="00936808">
        <w:rPr>
          <w:rFonts w:asciiTheme="minorHAnsi" w:hAnsiTheme="minorHAnsi"/>
          <w:sz w:val="22"/>
          <w:szCs w:val="22"/>
        </w:rPr>
        <w:t>Please refer to our Paid Time Off policy regarding payment of time off benefits upon separation from employment.</w:t>
      </w:r>
    </w:p>
    <w:p w:rsidR="004174B6" w:rsidRPr="00936808" w:rsidRDefault="004174B6">
      <w:pPr>
        <w:rPr>
          <w:rFonts w:asciiTheme="minorHAnsi" w:hAnsiTheme="minorHAnsi" w:cs="Times New Roman"/>
          <w:b/>
          <w:bCs/>
          <w:kern w:val="32"/>
          <w:sz w:val="22"/>
          <w:szCs w:val="22"/>
        </w:rPr>
      </w:pPr>
      <w:bookmarkStart w:id="187" w:name="_Toc336002592"/>
      <w:r w:rsidRPr="00936808">
        <w:rPr>
          <w:rFonts w:asciiTheme="minorHAnsi" w:hAnsiTheme="minorHAnsi"/>
          <w:sz w:val="22"/>
          <w:szCs w:val="22"/>
        </w:rPr>
        <w:br w:type="page"/>
      </w:r>
    </w:p>
    <w:p w:rsidR="000154AF" w:rsidRPr="00936808" w:rsidRDefault="00A12231" w:rsidP="004E09FC">
      <w:pPr>
        <w:pStyle w:val="Heading1"/>
        <w:rPr>
          <w:rFonts w:asciiTheme="minorHAnsi" w:hAnsiTheme="minorHAnsi"/>
          <w:sz w:val="22"/>
          <w:szCs w:val="22"/>
        </w:rPr>
      </w:pPr>
      <w:bookmarkStart w:id="188" w:name="_Toc482098419"/>
      <w:r w:rsidRPr="00987C14">
        <w:rPr>
          <w:rFonts w:asciiTheme="minorHAnsi" w:hAnsiTheme="minorHAnsi"/>
          <w:szCs w:val="22"/>
        </w:rPr>
        <w:lastRenderedPageBreak/>
        <w:t xml:space="preserve">BENEFITS, </w:t>
      </w:r>
      <w:r w:rsidR="004E09FC" w:rsidRPr="00987C14">
        <w:rPr>
          <w:rFonts w:asciiTheme="minorHAnsi" w:hAnsiTheme="minorHAnsi"/>
          <w:szCs w:val="22"/>
        </w:rPr>
        <w:t>TIME OFF</w:t>
      </w:r>
      <w:r w:rsidRPr="00987C14">
        <w:rPr>
          <w:rFonts w:asciiTheme="minorHAnsi" w:hAnsiTheme="minorHAnsi"/>
          <w:szCs w:val="22"/>
        </w:rPr>
        <w:t>,</w:t>
      </w:r>
      <w:r w:rsidR="004E09FC" w:rsidRPr="00987C14">
        <w:rPr>
          <w:rFonts w:asciiTheme="minorHAnsi" w:hAnsiTheme="minorHAnsi"/>
          <w:szCs w:val="22"/>
        </w:rPr>
        <w:t xml:space="preserve"> AND LEAVE OF ABSENCE POLICIES</w:t>
      </w:r>
      <w:bookmarkEnd w:id="187"/>
      <w:bookmarkEnd w:id="188"/>
    </w:p>
    <w:p w:rsidR="00144063" w:rsidRPr="00987C14" w:rsidRDefault="00144063" w:rsidP="00D47CCF">
      <w:pPr>
        <w:pStyle w:val="Heading2"/>
        <w:rPr>
          <w:rFonts w:asciiTheme="minorHAnsi" w:hAnsiTheme="minorHAnsi"/>
          <w:sz w:val="24"/>
          <w:szCs w:val="22"/>
        </w:rPr>
      </w:pPr>
      <w:bookmarkStart w:id="189" w:name="_Toc482098420"/>
      <w:bookmarkStart w:id="190" w:name="_Toc512225597"/>
      <w:bookmarkStart w:id="191" w:name="_Toc37736509"/>
      <w:bookmarkStart w:id="192" w:name="_Toc330814141"/>
      <w:bookmarkStart w:id="193" w:name="_Toc336002593"/>
      <w:r w:rsidRPr="00987C14">
        <w:rPr>
          <w:rFonts w:asciiTheme="minorHAnsi" w:hAnsiTheme="minorHAnsi"/>
          <w:sz w:val="24"/>
          <w:szCs w:val="22"/>
        </w:rPr>
        <w:t>Employee</w:t>
      </w:r>
      <w:r w:rsidR="00E37D06" w:rsidRPr="00987C14">
        <w:rPr>
          <w:rFonts w:asciiTheme="minorHAnsi" w:hAnsiTheme="minorHAnsi"/>
          <w:sz w:val="24"/>
          <w:szCs w:val="22"/>
        </w:rPr>
        <w:t xml:space="preserve"> Group Insurance</w:t>
      </w:r>
      <w:r w:rsidRPr="00987C14">
        <w:rPr>
          <w:rFonts w:asciiTheme="minorHAnsi" w:hAnsiTheme="minorHAnsi"/>
          <w:sz w:val="24"/>
          <w:szCs w:val="22"/>
        </w:rPr>
        <w:t xml:space="preserve"> Benefits</w:t>
      </w:r>
      <w:bookmarkEnd w:id="189"/>
      <w:r w:rsidRPr="00987C14">
        <w:rPr>
          <w:rFonts w:asciiTheme="minorHAnsi" w:hAnsiTheme="minorHAnsi"/>
          <w:sz w:val="24"/>
          <w:szCs w:val="22"/>
        </w:rPr>
        <w:t xml:space="preserve"> </w:t>
      </w:r>
      <w:bookmarkEnd w:id="190"/>
      <w:bookmarkEnd w:id="191"/>
      <w:bookmarkEnd w:id="192"/>
      <w:bookmarkEnd w:id="193"/>
    </w:p>
    <w:p w:rsidR="00144063" w:rsidRPr="00936808" w:rsidRDefault="00144063" w:rsidP="00F04E85">
      <w:pPr>
        <w:pStyle w:val="BodyText"/>
        <w:rPr>
          <w:rFonts w:asciiTheme="minorHAnsi" w:hAnsiTheme="minorHAnsi"/>
          <w:sz w:val="22"/>
          <w:szCs w:val="22"/>
        </w:rPr>
      </w:pPr>
      <w:r w:rsidRPr="00936808">
        <w:rPr>
          <w:rFonts w:asciiTheme="minorHAnsi" w:hAnsiTheme="minorHAnsi"/>
          <w:sz w:val="22"/>
          <w:szCs w:val="22"/>
        </w:rPr>
        <w:t xml:space="preserve">Any benefits provided by </w:t>
      </w:r>
      <w:r w:rsidR="001636BC">
        <w:rPr>
          <w:rFonts w:asciiTheme="minorHAnsi" w:hAnsiTheme="minorHAnsi"/>
          <w:sz w:val="22"/>
          <w:szCs w:val="22"/>
        </w:rPr>
        <w:t>SOIA</w:t>
      </w:r>
      <w:r w:rsidRPr="00936808">
        <w:rPr>
          <w:rFonts w:asciiTheme="minorHAnsi" w:hAnsiTheme="minorHAnsi"/>
          <w:sz w:val="22"/>
          <w:szCs w:val="22"/>
        </w:rPr>
        <w:t xml:space="preserve"> will be explained in a separate document </w:t>
      </w:r>
      <w:r w:rsidR="00E37D06" w:rsidRPr="00936808">
        <w:rPr>
          <w:rFonts w:asciiTheme="minorHAnsi" w:hAnsiTheme="minorHAnsi"/>
          <w:sz w:val="22"/>
          <w:szCs w:val="22"/>
        </w:rPr>
        <w:t xml:space="preserve">or </w:t>
      </w:r>
      <w:r w:rsidR="00AF4C04" w:rsidRPr="00936808">
        <w:rPr>
          <w:rFonts w:asciiTheme="minorHAnsi" w:hAnsiTheme="minorHAnsi"/>
          <w:sz w:val="22"/>
          <w:szCs w:val="22"/>
        </w:rPr>
        <w:t>through</w:t>
      </w:r>
      <w:r w:rsidR="00E37D06" w:rsidRPr="00936808">
        <w:rPr>
          <w:rFonts w:asciiTheme="minorHAnsi" w:hAnsiTheme="minorHAnsi"/>
          <w:sz w:val="22"/>
          <w:szCs w:val="22"/>
        </w:rPr>
        <w:t xml:space="preserve"> the </w:t>
      </w:r>
      <w:proofErr w:type="spellStart"/>
      <w:r w:rsidR="00AF4C04" w:rsidRPr="00936808">
        <w:rPr>
          <w:rFonts w:asciiTheme="minorHAnsi" w:hAnsiTheme="minorHAnsi"/>
          <w:sz w:val="22"/>
          <w:szCs w:val="22"/>
        </w:rPr>
        <w:t>Aureon</w:t>
      </w:r>
      <w:proofErr w:type="spellEnd"/>
      <w:r w:rsidR="00AF4C04" w:rsidRPr="00936808">
        <w:rPr>
          <w:rFonts w:asciiTheme="minorHAnsi" w:hAnsiTheme="minorHAnsi"/>
          <w:sz w:val="22"/>
          <w:szCs w:val="22"/>
        </w:rPr>
        <w:t xml:space="preserve"> HR </w:t>
      </w:r>
      <w:proofErr w:type="spellStart"/>
      <w:r w:rsidR="00AF4C04" w:rsidRPr="00936808">
        <w:rPr>
          <w:rFonts w:asciiTheme="minorHAnsi" w:hAnsiTheme="minorHAnsi"/>
          <w:sz w:val="22"/>
          <w:szCs w:val="22"/>
        </w:rPr>
        <w:t>HRis</w:t>
      </w:r>
      <w:proofErr w:type="spellEnd"/>
      <w:r w:rsidR="00E37D06" w:rsidRPr="00936808">
        <w:rPr>
          <w:rFonts w:asciiTheme="minorHAnsi" w:hAnsiTheme="minorHAnsi"/>
          <w:sz w:val="22"/>
          <w:szCs w:val="22"/>
        </w:rPr>
        <w:t xml:space="preserve"> </w:t>
      </w:r>
      <w:r w:rsidR="00AF4C04" w:rsidRPr="00936808">
        <w:rPr>
          <w:rFonts w:asciiTheme="minorHAnsi" w:hAnsiTheme="minorHAnsi"/>
          <w:sz w:val="22"/>
          <w:szCs w:val="22"/>
        </w:rPr>
        <w:t xml:space="preserve">system, </w:t>
      </w:r>
      <w:r w:rsidRPr="00936808">
        <w:rPr>
          <w:rFonts w:asciiTheme="minorHAnsi" w:hAnsiTheme="minorHAnsi"/>
          <w:sz w:val="22"/>
          <w:szCs w:val="22"/>
        </w:rPr>
        <w:t xml:space="preserve">and may change from time to time at the discretion of management.  If you have questions regarding benefits which may apply to you, please contact </w:t>
      </w:r>
      <w:r w:rsidR="00E52608" w:rsidRPr="00936808">
        <w:rPr>
          <w:rFonts w:asciiTheme="minorHAnsi" w:hAnsiTheme="minorHAnsi"/>
          <w:sz w:val="22"/>
          <w:szCs w:val="22"/>
        </w:rPr>
        <w:t>the CFO.</w:t>
      </w:r>
      <w:r w:rsidRPr="00936808">
        <w:rPr>
          <w:rFonts w:asciiTheme="minorHAnsi" w:hAnsiTheme="minorHAnsi"/>
          <w:sz w:val="22"/>
          <w:szCs w:val="22"/>
        </w:rPr>
        <w:t xml:space="preserve"> </w:t>
      </w:r>
    </w:p>
    <w:p w:rsidR="00E2757F" w:rsidRPr="00936808" w:rsidRDefault="00E2757F" w:rsidP="00E52608">
      <w:pPr>
        <w:pStyle w:val="BodyText2"/>
        <w:spacing w:line="240" w:lineRule="auto"/>
        <w:ind w:left="0"/>
        <w:rPr>
          <w:rFonts w:asciiTheme="minorHAnsi" w:hAnsiTheme="minorHAnsi" w:cs="Arial"/>
          <w:sz w:val="22"/>
          <w:szCs w:val="22"/>
        </w:rPr>
      </w:pPr>
    </w:p>
    <w:p w:rsidR="00A12231" w:rsidRPr="00987C14" w:rsidRDefault="00A12231" w:rsidP="00A12231">
      <w:pPr>
        <w:pStyle w:val="Heading2"/>
        <w:rPr>
          <w:rFonts w:asciiTheme="minorHAnsi" w:hAnsiTheme="minorHAnsi"/>
          <w:sz w:val="24"/>
          <w:szCs w:val="22"/>
        </w:rPr>
      </w:pPr>
      <w:bookmarkStart w:id="194" w:name="_Toc328649873"/>
      <w:bookmarkStart w:id="195" w:name="_Toc334606734"/>
      <w:bookmarkStart w:id="196" w:name="_Toc336002594"/>
      <w:bookmarkStart w:id="197" w:name="_Toc482098421"/>
      <w:r w:rsidRPr="00987C14">
        <w:rPr>
          <w:rFonts w:asciiTheme="minorHAnsi" w:hAnsiTheme="minorHAnsi"/>
          <w:sz w:val="24"/>
          <w:szCs w:val="22"/>
        </w:rPr>
        <w:t>Employee Assistance Program (EAP)</w:t>
      </w:r>
      <w:bookmarkEnd w:id="194"/>
      <w:bookmarkEnd w:id="195"/>
      <w:bookmarkEnd w:id="196"/>
      <w:bookmarkEnd w:id="197"/>
      <w:r w:rsidRPr="00987C14">
        <w:rPr>
          <w:rFonts w:asciiTheme="minorHAnsi" w:hAnsiTheme="minorHAnsi"/>
          <w:sz w:val="24"/>
          <w:szCs w:val="22"/>
        </w:rPr>
        <w:t xml:space="preserve"> </w:t>
      </w:r>
    </w:p>
    <w:p w:rsidR="00E2757F" w:rsidRPr="00936808" w:rsidRDefault="00E2757F" w:rsidP="00E2757F">
      <w:pPr>
        <w:pStyle w:val="BodyText"/>
        <w:rPr>
          <w:rFonts w:asciiTheme="minorHAnsi" w:hAnsiTheme="minorHAnsi"/>
          <w:sz w:val="22"/>
          <w:szCs w:val="22"/>
        </w:rPr>
      </w:pPr>
      <w:r w:rsidRPr="00936808">
        <w:rPr>
          <w:rFonts w:asciiTheme="minorHAnsi" w:hAnsiTheme="minorHAnsi"/>
          <w:sz w:val="22"/>
          <w:szCs w:val="22"/>
        </w:rPr>
        <w:t>From time to time an employee may encounter difficulties that require outside assistance for personal, emotional, marital, legal, financial, or other related reasons.  Assistance will be provided by direct and confidential access to professionals at our Employee Assistance Program. Our EAP provider, Employee and Family Resources</w:t>
      </w:r>
      <w:r w:rsidR="00632B3B" w:rsidRPr="00936808">
        <w:rPr>
          <w:rFonts w:asciiTheme="minorHAnsi" w:hAnsiTheme="minorHAnsi"/>
          <w:sz w:val="22"/>
          <w:szCs w:val="22"/>
        </w:rPr>
        <w:t xml:space="preserve"> (EFR), provides </w:t>
      </w:r>
      <w:r w:rsidRPr="00936808">
        <w:rPr>
          <w:rFonts w:asciiTheme="minorHAnsi" w:hAnsiTheme="minorHAnsi"/>
          <w:sz w:val="22"/>
          <w:szCs w:val="22"/>
        </w:rPr>
        <w:t>confidential services in the following areas to employees and members of your household:</w:t>
      </w:r>
    </w:p>
    <w:p w:rsidR="00E2757F" w:rsidRPr="00936808" w:rsidRDefault="00E2757F" w:rsidP="00E2757F">
      <w:pPr>
        <w:pStyle w:val="BodyText"/>
        <w:rPr>
          <w:rFonts w:asciiTheme="minorHAnsi" w:hAnsiTheme="minorHAnsi"/>
          <w:sz w:val="22"/>
          <w:szCs w:val="22"/>
        </w:rPr>
      </w:pPr>
    </w:p>
    <w:p w:rsidR="00E2757F" w:rsidRPr="00936808" w:rsidRDefault="00E2757F" w:rsidP="00B2584E">
      <w:pPr>
        <w:pStyle w:val="BodyText"/>
        <w:numPr>
          <w:ilvl w:val="0"/>
          <w:numId w:val="11"/>
        </w:numPr>
        <w:rPr>
          <w:rFonts w:asciiTheme="minorHAnsi" w:hAnsiTheme="minorHAnsi"/>
          <w:sz w:val="22"/>
          <w:szCs w:val="22"/>
        </w:rPr>
      </w:pPr>
      <w:r w:rsidRPr="00936808">
        <w:rPr>
          <w:rFonts w:asciiTheme="minorHAnsi" w:hAnsiTheme="minorHAnsi"/>
          <w:sz w:val="22"/>
          <w:szCs w:val="22"/>
        </w:rPr>
        <w:t>Counseling</w:t>
      </w:r>
    </w:p>
    <w:p w:rsidR="00E2757F" w:rsidRPr="00936808" w:rsidRDefault="00E2757F" w:rsidP="00B2584E">
      <w:pPr>
        <w:pStyle w:val="BodyText"/>
        <w:numPr>
          <w:ilvl w:val="0"/>
          <w:numId w:val="11"/>
        </w:numPr>
        <w:rPr>
          <w:rFonts w:asciiTheme="minorHAnsi" w:hAnsiTheme="minorHAnsi"/>
          <w:sz w:val="22"/>
          <w:szCs w:val="22"/>
        </w:rPr>
      </w:pPr>
      <w:r w:rsidRPr="00936808">
        <w:rPr>
          <w:rFonts w:asciiTheme="minorHAnsi" w:hAnsiTheme="minorHAnsi"/>
          <w:sz w:val="22"/>
          <w:szCs w:val="22"/>
        </w:rPr>
        <w:t>Legal Consultation</w:t>
      </w:r>
    </w:p>
    <w:p w:rsidR="00E2757F" w:rsidRPr="00936808" w:rsidRDefault="00E2757F" w:rsidP="00B2584E">
      <w:pPr>
        <w:pStyle w:val="BodyText"/>
        <w:numPr>
          <w:ilvl w:val="0"/>
          <w:numId w:val="11"/>
        </w:numPr>
        <w:rPr>
          <w:rFonts w:asciiTheme="minorHAnsi" w:hAnsiTheme="minorHAnsi"/>
          <w:sz w:val="22"/>
          <w:szCs w:val="22"/>
        </w:rPr>
      </w:pPr>
      <w:r w:rsidRPr="00936808">
        <w:rPr>
          <w:rFonts w:asciiTheme="minorHAnsi" w:hAnsiTheme="minorHAnsi"/>
          <w:sz w:val="22"/>
          <w:szCs w:val="22"/>
        </w:rPr>
        <w:t>Financial Consultation</w:t>
      </w:r>
    </w:p>
    <w:p w:rsidR="00E2757F" w:rsidRPr="00936808" w:rsidRDefault="00E2757F" w:rsidP="00B2584E">
      <w:pPr>
        <w:pStyle w:val="BodyText"/>
        <w:numPr>
          <w:ilvl w:val="0"/>
          <w:numId w:val="11"/>
        </w:numPr>
        <w:rPr>
          <w:rFonts w:asciiTheme="minorHAnsi" w:hAnsiTheme="minorHAnsi"/>
          <w:sz w:val="22"/>
          <w:szCs w:val="22"/>
        </w:rPr>
      </w:pPr>
      <w:r w:rsidRPr="00936808">
        <w:rPr>
          <w:rFonts w:asciiTheme="minorHAnsi" w:hAnsiTheme="minorHAnsi"/>
          <w:sz w:val="22"/>
          <w:szCs w:val="22"/>
        </w:rPr>
        <w:t>Elder Care Resources and Information</w:t>
      </w:r>
    </w:p>
    <w:p w:rsidR="00E2757F" w:rsidRPr="00936808" w:rsidRDefault="00E2757F" w:rsidP="00B2584E">
      <w:pPr>
        <w:pStyle w:val="BodyText"/>
        <w:numPr>
          <w:ilvl w:val="0"/>
          <w:numId w:val="11"/>
        </w:numPr>
        <w:rPr>
          <w:rFonts w:asciiTheme="minorHAnsi" w:hAnsiTheme="minorHAnsi"/>
          <w:sz w:val="22"/>
          <w:szCs w:val="22"/>
        </w:rPr>
      </w:pPr>
      <w:r w:rsidRPr="00936808">
        <w:rPr>
          <w:rFonts w:asciiTheme="minorHAnsi" w:hAnsiTheme="minorHAnsi"/>
          <w:sz w:val="22"/>
          <w:szCs w:val="22"/>
        </w:rPr>
        <w:t>Life Coaching</w:t>
      </w:r>
    </w:p>
    <w:p w:rsidR="00E2757F" w:rsidRPr="00936808" w:rsidRDefault="00E2757F" w:rsidP="00B2584E">
      <w:pPr>
        <w:pStyle w:val="BodyText"/>
        <w:numPr>
          <w:ilvl w:val="0"/>
          <w:numId w:val="11"/>
        </w:numPr>
        <w:rPr>
          <w:rFonts w:asciiTheme="minorHAnsi" w:hAnsiTheme="minorHAnsi"/>
          <w:sz w:val="22"/>
          <w:szCs w:val="22"/>
        </w:rPr>
      </w:pPr>
      <w:r w:rsidRPr="00936808">
        <w:rPr>
          <w:rFonts w:asciiTheme="minorHAnsi" w:hAnsiTheme="minorHAnsi"/>
          <w:sz w:val="22"/>
          <w:szCs w:val="22"/>
        </w:rPr>
        <w:t>Substance Abuse and Treatment</w:t>
      </w:r>
    </w:p>
    <w:p w:rsidR="00E2757F" w:rsidRPr="00936808" w:rsidRDefault="00E2757F" w:rsidP="00B2584E">
      <w:pPr>
        <w:pStyle w:val="BodyText"/>
        <w:numPr>
          <w:ilvl w:val="0"/>
          <w:numId w:val="11"/>
        </w:numPr>
        <w:rPr>
          <w:rFonts w:asciiTheme="minorHAnsi" w:hAnsiTheme="minorHAnsi"/>
          <w:sz w:val="22"/>
          <w:szCs w:val="22"/>
        </w:rPr>
      </w:pPr>
      <w:r w:rsidRPr="00936808">
        <w:rPr>
          <w:rFonts w:asciiTheme="minorHAnsi" w:hAnsiTheme="minorHAnsi"/>
          <w:sz w:val="22"/>
          <w:szCs w:val="22"/>
        </w:rPr>
        <w:t>Webinars and Videos on various personal health topics</w:t>
      </w:r>
    </w:p>
    <w:p w:rsidR="00E2757F" w:rsidRPr="00936808" w:rsidRDefault="00E2757F" w:rsidP="00B2584E">
      <w:pPr>
        <w:pStyle w:val="BodyText"/>
        <w:numPr>
          <w:ilvl w:val="0"/>
          <w:numId w:val="11"/>
        </w:numPr>
        <w:rPr>
          <w:rFonts w:asciiTheme="minorHAnsi" w:hAnsiTheme="minorHAnsi"/>
          <w:sz w:val="22"/>
          <w:szCs w:val="22"/>
        </w:rPr>
      </w:pPr>
      <w:r w:rsidRPr="00936808">
        <w:rPr>
          <w:rFonts w:asciiTheme="minorHAnsi" w:hAnsiTheme="minorHAnsi"/>
          <w:sz w:val="22"/>
          <w:szCs w:val="22"/>
        </w:rPr>
        <w:t>Newsletters</w:t>
      </w:r>
    </w:p>
    <w:p w:rsidR="00E2757F" w:rsidRPr="00936808" w:rsidRDefault="00E2757F" w:rsidP="00B2584E">
      <w:pPr>
        <w:pStyle w:val="BodyText"/>
        <w:numPr>
          <w:ilvl w:val="0"/>
          <w:numId w:val="11"/>
        </w:numPr>
        <w:rPr>
          <w:rFonts w:asciiTheme="minorHAnsi" w:hAnsiTheme="minorHAnsi"/>
          <w:sz w:val="22"/>
          <w:szCs w:val="22"/>
        </w:rPr>
      </w:pPr>
      <w:r w:rsidRPr="00936808">
        <w:rPr>
          <w:rFonts w:asciiTheme="minorHAnsi" w:hAnsiTheme="minorHAnsi"/>
          <w:sz w:val="22"/>
          <w:szCs w:val="22"/>
        </w:rPr>
        <w:t>Better Living Web Resource – Health, Wellness, Safety, Life Skills, Stress Management, and more</w:t>
      </w:r>
    </w:p>
    <w:p w:rsidR="00E2757F" w:rsidRPr="00936808" w:rsidRDefault="00E2757F" w:rsidP="00E2757F">
      <w:pPr>
        <w:pStyle w:val="BodyText"/>
        <w:rPr>
          <w:rFonts w:asciiTheme="minorHAnsi" w:hAnsiTheme="minorHAnsi"/>
          <w:sz w:val="22"/>
          <w:szCs w:val="22"/>
        </w:rPr>
      </w:pPr>
    </w:p>
    <w:p w:rsidR="00E2757F" w:rsidRPr="00936808" w:rsidRDefault="00D82EF3" w:rsidP="00E2757F">
      <w:pPr>
        <w:pStyle w:val="BodyText"/>
        <w:rPr>
          <w:rFonts w:asciiTheme="minorHAnsi" w:hAnsiTheme="minorHAnsi"/>
          <w:sz w:val="22"/>
          <w:szCs w:val="22"/>
        </w:rPr>
      </w:pPr>
      <w:r w:rsidRPr="00936808">
        <w:rPr>
          <w:rFonts w:asciiTheme="minorHAnsi" w:hAnsiTheme="minorHAnsi"/>
          <w:sz w:val="22"/>
          <w:szCs w:val="22"/>
        </w:rPr>
        <w:t xml:space="preserve">Contacting the EAP is easy! Just call 1-800-327-4692.  </w:t>
      </w:r>
      <w:r w:rsidR="00E2757F" w:rsidRPr="00936808">
        <w:rPr>
          <w:rFonts w:asciiTheme="minorHAnsi" w:hAnsiTheme="minorHAnsi"/>
          <w:sz w:val="22"/>
          <w:szCs w:val="22"/>
        </w:rPr>
        <w:t xml:space="preserve">EAP information can also be accessed online at </w:t>
      </w:r>
      <w:hyperlink r:id="rId16" w:history="1">
        <w:r w:rsidR="00AF75BD" w:rsidRPr="00C72D26">
          <w:rPr>
            <w:rStyle w:val="Hyperlink"/>
            <w:rFonts w:asciiTheme="minorHAnsi" w:hAnsiTheme="minorHAnsi"/>
            <w:sz w:val="22"/>
            <w:szCs w:val="22"/>
          </w:rPr>
          <w:t>http://www.efr.org/my-eap/</w:t>
        </w:r>
      </w:hyperlink>
      <w:r w:rsidR="00E2757F" w:rsidRPr="00C72D26">
        <w:rPr>
          <w:rFonts w:asciiTheme="minorHAnsi" w:hAnsiTheme="minorHAnsi"/>
          <w:sz w:val="22"/>
          <w:szCs w:val="22"/>
        </w:rPr>
        <w:t>.</w:t>
      </w:r>
      <w:r w:rsidR="00E2757F" w:rsidRPr="00936808">
        <w:rPr>
          <w:rFonts w:asciiTheme="minorHAnsi" w:hAnsiTheme="minorHAnsi"/>
          <w:sz w:val="22"/>
          <w:szCs w:val="22"/>
        </w:rPr>
        <w:t xml:space="preserve"> You will be able to access the Better Living Web Resource, newsletters, and webinars and videos as well as other online resources and information or email an EAP counselor from this page.</w:t>
      </w:r>
    </w:p>
    <w:p w:rsidR="004174B6" w:rsidRPr="00936808" w:rsidRDefault="004174B6" w:rsidP="00987C14">
      <w:pPr>
        <w:pStyle w:val="BodyText"/>
        <w:ind w:left="0"/>
        <w:rPr>
          <w:rFonts w:asciiTheme="minorHAnsi" w:hAnsiTheme="minorHAnsi"/>
          <w:sz w:val="22"/>
          <w:szCs w:val="22"/>
        </w:rPr>
      </w:pPr>
    </w:p>
    <w:p w:rsidR="00144063" w:rsidRPr="00987C14" w:rsidRDefault="00144063" w:rsidP="00D47CCF">
      <w:pPr>
        <w:pStyle w:val="Heading2"/>
        <w:rPr>
          <w:rFonts w:asciiTheme="minorHAnsi" w:hAnsiTheme="minorHAnsi"/>
          <w:sz w:val="24"/>
          <w:szCs w:val="22"/>
        </w:rPr>
      </w:pPr>
      <w:bookmarkStart w:id="198" w:name="_Toc330814142"/>
      <w:bookmarkStart w:id="199" w:name="_Toc336002595"/>
      <w:bookmarkStart w:id="200" w:name="_Toc482098422"/>
      <w:r w:rsidRPr="00987C14">
        <w:rPr>
          <w:rFonts w:asciiTheme="minorHAnsi" w:hAnsiTheme="minorHAnsi"/>
          <w:sz w:val="24"/>
          <w:szCs w:val="22"/>
        </w:rPr>
        <w:t>Paid Time Off</w:t>
      </w:r>
      <w:bookmarkEnd w:id="198"/>
      <w:bookmarkEnd w:id="199"/>
      <w:bookmarkEnd w:id="200"/>
      <w:r w:rsidRPr="00987C14">
        <w:rPr>
          <w:rFonts w:asciiTheme="minorHAnsi" w:hAnsiTheme="minorHAnsi"/>
          <w:sz w:val="24"/>
          <w:szCs w:val="22"/>
        </w:rPr>
        <w:t xml:space="preserve">  </w:t>
      </w:r>
    </w:p>
    <w:p w:rsidR="00F74B39" w:rsidRPr="00936808" w:rsidRDefault="00144063" w:rsidP="00F74B39">
      <w:pPr>
        <w:pStyle w:val="BodyText"/>
        <w:rPr>
          <w:rFonts w:asciiTheme="minorHAnsi" w:hAnsiTheme="minorHAnsi"/>
          <w:sz w:val="22"/>
          <w:szCs w:val="22"/>
          <w:highlight w:val="green"/>
        </w:rPr>
      </w:pPr>
      <w:r w:rsidRPr="00936808">
        <w:rPr>
          <w:rFonts w:asciiTheme="minorHAnsi" w:hAnsiTheme="minorHAnsi"/>
          <w:sz w:val="22"/>
          <w:szCs w:val="22"/>
        </w:rPr>
        <w:t xml:space="preserve">Full-time employees who have successfully completed </w:t>
      </w:r>
      <w:r w:rsidR="001636BC">
        <w:rPr>
          <w:rFonts w:asciiTheme="minorHAnsi" w:hAnsiTheme="minorHAnsi"/>
          <w:sz w:val="22"/>
          <w:szCs w:val="22"/>
        </w:rPr>
        <w:t>SOIA</w:t>
      </w:r>
      <w:r w:rsidRPr="00936808">
        <w:rPr>
          <w:rFonts w:asciiTheme="minorHAnsi" w:hAnsiTheme="minorHAnsi"/>
          <w:sz w:val="22"/>
          <w:szCs w:val="22"/>
        </w:rPr>
        <w:t xml:space="preserve"> Waiting Period accrue personal time off (PTO).  </w:t>
      </w:r>
      <w:r w:rsidR="00F74B39" w:rsidRPr="00936808">
        <w:rPr>
          <w:rFonts w:asciiTheme="minorHAnsi" w:hAnsiTheme="minorHAnsi"/>
          <w:sz w:val="22"/>
          <w:szCs w:val="22"/>
        </w:rPr>
        <w:t>Full-time employees will accrue paid time off (PTO) each pay period based on years of service.</w:t>
      </w:r>
      <w:r w:rsidR="00F74B39" w:rsidRPr="00936808">
        <w:rPr>
          <w:rFonts w:asciiTheme="minorHAnsi" w:hAnsiTheme="minorHAnsi"/>
          <w:sz w:val="22"/>
          <w:szCs w:val="22"/>
          <w:highlight w:val="green"/>
        </w:rPr>
        <w:t xml:space="preserve">  </w:t>
      </w:r>
    </w:p>
    <w:p w:rsidR="00A12231" w:rsidRPr="00936808" w:rsidRDefault="00A12231" w:rsidP="00A12231">
      <w:pPr>
        <w:pStyle w:val="BodyText"/>
        <w:rPr>
          <w:rFonts w:asciiTheme="minorHAnsi" w:hAnsiTheme="minorHAnsi" w:cs="Open Sans"/>
          <w:sz w:val="22"/>
          <w:szCs w:val="22"/>
          <w:highlight w:val="green"/>
        </w:rPr>
      </w:pP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2880"/>
        <w:gridCol w:w="2790"/>
      </w:tblGrid>
      <w:tr w:rsidR="00C62971" w:rsidRPr="00936808" w:rsidTr="00C62971">
        <w:tc>
          <w:tcPr>
            <w:tcW w:w="2610" w:type="dxa"/>
          </w:tcPr>
          <w:p w:rsidR="00C62971" w:rsidRPr="00936808" w:rsidRDefault="00C62971" w:rsidP="00A12231">
            <w:pPr>
              <w:jc w:val="center"/>
              <w:rPr>
                <w:rFonts w:asciiTheme="minorHAnsi" w:hAnsiTheme="minorHAnsi" w:cs="Open Sans"/>
                <w:b/>
                <w:sz w:val="22"/>
                <w:szCs w:val="22"/>
              </w:rPr>
            </w:pPr>
            <w:r w:rsidRPr="00936808">
              <w:rPr>
                <w:rFonts w:asciiTheme="minorHAnsi" w:hAnsiTheme="minorHAnsi" w:cs="Open Sans"/>
                <w:b/>
                <w:sz w:val="22"/>
                <w:szCs w:val="22"/>
              </w:rPr>
              <w:t>Completed</w:t>
            </w:r>
          </w:p>
          <w:p w:rsidR="00C62971" w:rsidRPr="00936808" w:rsidRDefault="00C62971" w:rsidP="00A12231">
            <w:pPr>
              <w:jc w:val="center"/>
              <w:rPr>
                <w:rFonts w:asciiTheme="minorHAnsi" w:hAnsiTheme="minorHAnsi" w:cs="Open Sans"/>
                <w:b/>
                <w:sz w:val="22"/>
                <w:szCs w:val="22"/>
              </w:rPr>
            </w:pPr>
            <w:r w:rsidRPr="00936808">
              <w:rPr>
                <w:rFonts w:asciiTheme="minorHAnsi" w:hAnsiTheme="minorHAnsi" w:cs="Open Sans"/>
                <w:b/>
                <w:sz w:val="22"/>
                <w:szCs w:val="22"/>
              </w:rPr>
              <w:t>Years of Service</w:t>
            </w:r>
          </w:p>
        </w:tc>
        <w:tc>
          <w:tcPr>
            <w:tcW w:w="2880" w:type="dxa"/>
          </w:tcPr>
          <w:p w:rsidR="00C62971" w:rsidRPr="00936808" w:rsidRDefault="00C62971" w:rsidP="00A12231">
            <w:pPr>
              <w:ind w:left="900"/>
              <w:jc w:val="center"/>
              <w:rPr>
                <w:rFonts w:asciiTheme="minorHAnsi" w:hAnsiTheme="minorHAnsi" w:cs="Open Sans"/>
                <w:b/>
                <w:sz w:val="22"/>
                <w:szCs w:val="22"/>
              </w:rPr>
            </w:pPr>
          </w:p>
          <w:p w:rsidR="00C62971" w:rsidRPr="00936808" w:rsidRDefault="00C62971" w:rsidP="00A12231">
            <w:pPr>
              <w:jc w:val="center"/>
              <w:rPr>
                <w:rFonts w:asciiTheme="minorHAnsi" w:hAnsiTheme="minorHAnsi" w:cs="Open Sans"/>
                <w:b/>
                <w:sz w:val="22"/>
                <w:szCs w:val="22"/>
              </w:rPr>
            </w:pPr>
            <w:r w:rsidRPr="00936808">
              <w:rPr>
                <w:rFonts w:asciiTheme="minorHAnsi" w:hAnsiTheme="minorHAnsi" w:cs="Open Sans"/>
                <w:b/>
                <w:sz w:val="22"/>
                <w:szCs w:val="22"/>
              </w:rPr>
              <w:t>Days Earned Per Year</w:t>
            </w:r>
          </w:p>
        </w:tc>
        <w:tc>
          <w:tcPr>
            <w:tcW w:w="2790" w:type="dxa"/>
          </w:tcPr>
          <w:p w:rsidR="00C62971" w:rsidRPr="00936808" w:rsidRDefault="00C62971" w:rsidP="00C62971">
            <w:pPr>
              <w:jc w:val="center"/>
              <w:rPr>
                <w:rFonts w:asciiTheme="minorHAnsi" w:hAnsiTheme="minorHAnsi" w:cs="Open Sans"/>
                <w:b/>
                <w:sz w:val="22"/>
                <w:szCs w:val="22"/>
              </w:rPr>
            </w:pPr>
            <w:r w:rsidRPr="00936808">
              <w:rPr>
                <w:rFonts w:asciiTheme="minorHAnsi" w:hAnsiTheme="minorHAnsi" w:cs="Open Sans"/>
                <w:b/>
                <w:sz w:val="22"/>
                <w:szCs w:val="22"/>
              </w:rPr>
              <w:t xml:space="preserve">Hours Accrued Per </w:t>
            </w:r>
          </w:p>
          <w:p w:rsidR="00C62971" w:rsidRPr="00936808" w:rsidRDefault="00C62971" w:rsidP="00C62971">
            <w:pPr>
              <w:jc w:val="center"/>
              <w:rPr>
                <w:rFonts w:asciiTheme="minorHAnsi" w:hAnsiTheme="minorHAnsi" w:cs="Open Sans"/>
                <w:b/>
                <w:sz w:val="22"/>
                <w:szCs w:val="22"/>
              </w:rPr>
            </w:pPr>
            <w:r w:rsidRPr="00936808">
              <w:rPr>
                <w:rFonts w:asciiTheme="minorHAnsi" w:hAnsiTheme="minorHAnsi" w:cs="Open Sans"/>
                <w:b/>
                <w:sz w:val="22"/>
                <w:szCs w:val="22"/>
              </w:rPr>
              <w:t>Pay Period  Worked</w:t>
            </w:r>
          </w:p>
        </w:tc>
      </w:tr>
      <w:tr w:rsidR="00C62971" w:rsidRPr="00936808" w:rsidTr="00C62971">
        <w:tc>
          <w:tcPr>
            <w:tcW w:w="2610" w:type="dxa"/>
          </w:tcPr>
          <w:p w:rsidR="00C62971" w:rsidRPr="00936808" w:rsidRDefault="00C62971" w:rsidP="00A12231">
            <w:pPr>
              <w:jc w:val="center"/>
              <w:rPr>
                <w:rFonts w:asciiTheme="minorHAnsi" w:hAnsiTheme="minorHAnsi" w:cs="Open Sans"/>
                <w:sz w:val="22"/>
                <w:szCs w:val="22"/>
              </w:rPr>
            </w:pPr>
            <w:r w:rsidRPr="00936808">
              <w:rPr>
                <w:rFonts w:asciiTheme="minorHAnsi" w:hAnsiTheme="minorHAnsi" w:cs="Open Sans"/>
                <w:sz w:val="22"/>
                <w:szCs w:val="22"/>
              </w:rPr>
              <w:t>First Year</w:t>
            </w:r>
          </w:p>
          <w:p w:rsidR="00C62971" w:rsidRPr="00936808" w:rsidRDefault="00C62971" w:rsidP="00A12231">
            <w:pPr>
              <w:jc w:val="center"/>
              <w:rPr>
                <w:rFonts w:asciiTheme="minorHAnsi" w:hAnsiTheme="minorHAnsi" w:cs="Open Sans"/>
                <w:sz w:val="22"/>
                <w:szCs w:val="22"/>
              </w:rPr>
            </w:pPr>
            <w:r w:rsidRPr="00936808">
              <w:rPr>
                <w:rFonts w:asciiTheme="minorHAnsi" w:hAnsiTheme="minorHAnsi" w:cs="Open Sans"/>
                <w:sz w:val="22"/>
                <w:szCs w:val="22"/>
              </w:rPr>
              <w:t>(After 90 Days)</w:t>
            </w:r>
          </w:p>
        </w:tc>
        <w:tc>
          <w:tcPr>
            <w:tcW w:w="2880" w:type="dxa"/>
          </w:tcPr>
          <w:p w:rsidR="00C62971" w:rsidRPr="00936808" w:rsidRDefault="00C62971" w:rsidP="00A12231">
            <w:pPr>
              <w:ind w:left="900"/>
              <w:jc w:val="center"/>
              <w:rPr>
                <w:rFonts w:asciiTheme="minorHAnsi" w:hAnsiTheme="minorHAnsi" w:cs="Open Sans"/>
                <w:sz w:val="22"/>
                <w:szCs w:val="22"/>
              </w:rPr>
            </w:pPr>
          </w:p>
          <w:p w:rsidR="00C62971" w:rsidRPr="00936808" w:rsidRDefault="00C62971" w:rsidP="00A12231">
            <w:pPr>
              <w:jc w:val="center"/>
              <w:rPr>
                <w:rFonts w:asciiTheme="minorHAnsi" w:hAnsiTheme="minorHAnsi" w:cs="Open Sans"/>
                <w:sz w:val="22"/>
                <w:szCs w:val="22"/>
              </w:rPr>
            </w:pPr>
            <w:r w:rsidRPr="00936808">
              <w:rPr>
                <w:rFonts w:asciiTheme="minorHAnsi" w:hAnsiTheme="minorHAnsi" w:cs="Open Sans"/>
                <w:sz w:val="22"/>
                <w:szCs w:val="22"/>
              </w:rPr>
              <w:t>10 days (80 hours)</w:t>
            </w:r>
          </w:p>
        </w:tc>
        <w:tc>
          <w:tcPr>
            <w:tcW w:w="2790" w:type="dxa"/>
          </w:tcPr>
          <w:p w:rsidR="00C62971" w:rsidRPr="00936808" w:rsidRDefault="003C7EAE" w:rsidP="00C62971">
            <w:pPr>
              <w:jc w:val="center"/>
              <w:rPr>
                <w:rFonts w:asciiTheme="minorHAnsi" w:hAnsiTheme="minorHAnsi" w:cs="Open Sans"/>
                <w:sz w:val="22"/>
                <w:szCs w:val="22"/>
              </w:rPr>
            </w:pPr>
            <w:r w:rsidRPr="00936808">
              <w:rPr>
                <w:rFonts w:asciiTheme="minorHAnsi" w:hAnsiTheme="minorHAnsi" w:cs="Open Sans"/>
                <w:sz w:val="22"/>
                <w:szCs w:val="22"/>
              </w:rPr>
              <w:br/>
              <w:t>3.33 hours per pay period</w:t>
            </w:r>
          </w:p>
        </w:tc>
      </w:tr>
      <w:tr w:rsidR="00C62971" w:rsidRPr="00936808" w:rsidTr="00C62971">
        <w:tc>
          <w:tcPr>
            <w:tcW w:w="2610" w:type="dxa"/>
          </w:tcPr>
          <w:p w:rsidR="00C62971" w:rsidRPr="00936808" w:rsidRDefault="002B26ED" w:rsidP="00A12231">
            <w:pPr>
              <w:jc w:val="center"/>
              <w:rPr>
                <w:rFonts w:asciiTheme="minorHAnsi" w:hAnsiTheme="minorHAnsi" w:cs="Open Sans"/>
                <w:sz w:val="22"/>
                <w:szCs w:val="22"/>
              </w:rPr>
            </w:pPr>
            <w:r w:rsidRPr="00936808">
              <w:rPr>
                <w:rFonts w:asciiTheme="minorHAnsi" w:hAnsiTheme="minorHAnsi" w:cs="Open Sans"/>
                <w:sz w:val="22"/>
                <w:szCs w:val="22"/>
              </w:rPr>
              <w:t>0 – 5 years</w:t>
            </w:r>
          </w:p>
        </w:tc>
        <w:tc>
          <w:tcPr>
            <w:tcW w:w="2880" w:type="dxa"/>
          </w:tcPr>
          <w:p w:rsidR="00C62971" w:rsidRPr="00936808" w:rsidRDefault="00C62971" w:rsidP="00A12231">
            <w:pPr>
              <w:jc w:val="center"/>
              <w:rPr>
                <w:rFonts w:asciiTheme="minorHAnsi" w:hAnsiTheme="minorHAnsi" w:cs="Open Sans"/>
                <w:sz w:val="22"/>
                <w:szCs w:val="22"/>
              </w:rPr>
            </w:pPr>
            <w:r w:rsidRPr="00936808">
              <w:rPr>
                <w:rFonts w:asciiTheme="minorHAnsi" w:hAnsiTheme="minorHAnsi" w:cs="Open Sans"/>
                <w:sz w:val="22"/>
                <w:szCs w:val="22"/>
              </w:rPr>
              <w:t>10 days (80 hours)</w:t>
            </w:r>
          </w:p>
        </w:tc>
        <w:tc>
          <w:tcPr>
            <w:tcW w:w="2790" w:type="dxa"/>
          </w:tcPr>
          <w:p w:rsidR="00C62971" w:rsidRPr="00936808" w:rsidRDefault="003C7EAE" w:rsidP="00C62971">
            <w:pPr>
              <w:jc w:val="center"/>
              <w:rPr>
                <w:rFonts w:asciiTheme="minorHAnsi" w:hAnsiTheme="minorHAnsi" w:cs="Open Sans"/>
                <w:sz w:val="22"/>
                <w:szCs w:val="22"/>
              </w:rPr>
            </w:pPr>
            <w:r w:rsidRPr="00936808">
              <w:rPr>
                <w:rFonts w:asciiTheme="minorHAnsi" w:hAnsiTheme="minorHAnsi" w:cs="Open Sans"/>
                <w:sz w:val="22"/>
                <w:szCs w:val="22"/>
              </w:rPr>
              <w:t>3.33 hours per pay period</w:t>
            </w:r>
          </w:p>
        </w:tc>
      </w:tr>
      <w:tr w:rsidR="00C62971" w:rsidRPr="00936808" w:rsidTr="00C62971">
        <w:tc>
          <w:tcPr>
            <w:tcW w:w="2610" w:type="dxa"/>
          </w:tcPr>
          <w:p w:rsidR="00C62971" w:rsidRPr="00936808" w:rsidRDefault="002B26ED" w:rsidP="00A12231">
            <w:pPr>
              <w:jc w:val="center"/>
              <w:rPr>
                <w:rFonts w:asciiTheme="minorHAnsi" w:hAnsiTheme="minorHAnsi" w:cs="Open Sans"/>
                <w:sz w:val="22"/>
                <w:szCs w:val="22"/>
              </w:rPr>
            </w:pPr>
            <w:r w:rsidRPr="00936808">
              <w:rPr>
                <w:rFonts w:asciiTheme="minorHAnsi" w:hAnsiTheme="minorHAnsi" w:cs="Open Sans"/>
                <w:sz w:val="22"/>
                <w:szCs w:val="22"/>
              </w:rPr>
              <w:t>5 – 10</w:t>
            </w:r>
            <w:r w:rsidR="00C62971" w:rsidRPr="00936808">
              <w:rPr>
                <w:rFonts w:asciiTheme="minorHAnsi" w:hAnsiTheme="minorHAnsi" w:cs="Open Sans"/>
                <w:sz w:val="22"/>
                <w:szCs w:val="22"/>
              </w:rPr>
              <w:t xml:space="preserve"> years</w:t>
            </w:r>
          </w:p>
        </w:tc>
        <w:tc>
          <w:tcPr>
            <w:tcW w:w="2880" w:type="dxa"/>
          </w:tcPr>
          <w:p w:rsidR="00C62971" w:rsidRPr="00936808" w:rsidRDefault="00C62971" w:rsidP="00A12231">
            <w:pPr>
              <w:jc w:val="center"/>
              <w:rPr>
                <w:rFonts w:asciiTheme="minorHAnsi" w:hAnsiTheme="minorHAnsi" w:cs="Open Sans"/>
                <w:sz w:val="22"/>
                <w:szCs w:val="22"/>
              </w:rPr>
            </w:pPr>
            <w:r w:rsidRPr="00936808">
              <w:rPr>
                <w:rFonts w:asciiTheme="minorHAnsi" w:hAnsiTheme="minorHAnsi" w:cs="Open Sans"/>
                <w:sz w:val="22"/>
                <w:szCs w:val="22"/>
              </w:rPr>
              <w:t>15 days (120 hours)</w:t>
            </w:r>
          </w:p>
        </w:tc>
        <w:tc>
          <w:tcPr>
            <w:tcW w:w="2790" w:type="dxa"/>
          </w:tcPr>
          <w:p w:rsidR="00C62971" w:rsidRPr="00936808" w:rsidRDefault="003C7EAE" w:rsidP="00C62971">
            <w:pPr>
              <w:jc w:val="center"/>
              <w:rPr>
                <w:rFonts w:asciiTheme="minorHAnsi" w:hAnsiTheme="minorHAnsi" w:cs="Open Sans"/>
                <w:sz w:val="22"/>
                <w:szCs w:val="22"/>
              </w:rPr>
            </w:pPr>
            <w:r w:rsidRPr="00936808">
              <w:rPr>
                <w:rFonts w:asciiTheme="minorHAnsi" w:hAnsiTheme="minorHAnsi" w:cs="Open Sans"/>
                <w:sz w:val="22"/>
                <w:szCs w:val="22"/>
              </w:rPr>
              <w:t>5 hours per pay period</w:t>
            </w:r>
          </w:p>
        </w:tc>
      </w:tr>
      <w:tr w:rsidR="00C62971" w:rsidRPr="00936808" w:rsidTr="00C62971">
        <w:tc>
          <w:tcPr>
            <w:tcW w:w="2610" w:type="dxa"/>
          </w:tcPr>
          <w:p w:rsidR="00C62971" w:rsidRPr="00936808" w:rsidRDefault="002B26ED" w:rsidP="00A12231">
            <w:pPr>
              <w:jc w:val="center"/>
              <w:rPr>
                <w:rFonts w:asciiTheme="minorHAnsi" w:hAnsiTheme="minorHAnsi" w:cs="Open Sans"/>
                <w:sz w:val="22"/>
                <w:szCs w:val="22"/>
              </w:rPr>
            </w:pPr>
            <w:r w:rsidRPr="00936808">
              <w:rPr>
                <w:rFonts w:asciiTheme="minorHAnsi" w:hAnsiTheme="minorHAnsi" w:cs="Open Sans"/>
                <w:sz w:val="22"/>
                <w:szCs w:val="22"/>
              </w:rPr>
              <w:t>10  to 15 years</w:t>
            </w:r>
          </w:p>
        </w:tc>
        <w:tc>
          <w:tcPr>
            <w:tcW w:w="2880" w:type="dxa"/>
          </w:tcPr>
          <w:p w:rsidR="00C62971" w:rsidRPr="00936808" w:rsidRDefault="00C62971" w:rsidP="00A12231">
            <w:pPr>
              <w:jc w:val="center"/>
              <w:rPr>
                <w:rFonts w:asciiTheme="minorHAnsi" w:hAnsiTheme="minorHAnsi" w:cs="Open Sans"/>
                <w:sz w:val="22"/>
                <w:szCs w:val="22"/>
              </w:rPr>
            </w:pPr>
            <w:r w:rsidRPr="00936808">
              <w:rPr>
                <w:rFonts w:asciiTheme="minorHAnsi" w:hAnsiTheme="minorHAnsi" w:cs="Open Sans"/>
                <w:sz w:val="22"/>
                <w:szCs w:val="22"/>
              </w:rPr>
              <w:t>20 days (160 hours)</w:t>
            </w:r>
          </w:p>
        </w:tc>
        <w:tc>
          <w:tcPr>
            <w:tcW w:w="2790" w:type="dxa"/>
          </w:tcPr>
          <w:p w:rsidR="00C62971" w:rsidRPr="00936808" w:rsidRDefault="003C7EAE" w:rsidP="00C62971">
            <w:pPr>
              <w:jc w:val="center"/>
              <w:rPr>
                <w:rFonts w:asciiTheme="minorHAnsi" w:hAnsiTheme="minorHAnsi" w:cs="Open Sans"/>
                <w:sz w:val="22"/>
                <w:szCs w:val="22"/>
              </w:rPr>
            </w:pPr>
            <w:r w:rsidRPr="00936808">
              <w:rPr>
                <w:rFonts w:asciiTheme="minorHAnsi" w:hAnsiTheme="minorHAnsi" w:cs="Open Sans"/>
                <w:sz w:val="22"/>
                <w:szCs w:val="22"/>
              </w:rPr>
              <w:t>6.67 hours per pay period</w:t>
            </w:r>
          </w:p>
        </w:tc>
      </w:tr>
      <w:tr w:rsidR="00C62971" w:rsidRPr="00936808" w:rsidTr="00C62971">
        <w:tc>
          <w:tcPr>
            <w:tcW w:w="2610" w:type="dxa"/>
          </w:tcPr>
          <w:p w:rsidR="00C62971" w:rsidRPr="00936808" w:rsidRDefault="002B26ED" w:rsidP="00A12231">
            <w:pPr>
              <w:jc w:val="center"/>
              <w:rPr>
                <w:rFonts w:asciiTheme="minorHAnsi" w:hAnsiTheme="minorHAnsi" w:cs="Open Sans"/>
                <w:sz w:val="22"/>
                <w:szCs w:val="22"/>
              </w:rPr>
            </w:pPr>
            <w:r w:rsidRPr="00936808">
              <w:rPr>
                <w:rFonts w:asciiTheme="minorHAnsi" w:hAnsiTheme="minorHAnsi" w:cs="Open Sans"/>
                <w:sz w:val="22"/>
                <w:szCs w:val="22"/>
              </w:rPr>
              <w:t>15</w:t>
            </w:r>
            <w:r w:rsidR="00C62971" w:rsidRPr="00936808">
              <w:rPr>
                <w:rFonts w:asciiTheme="minorHAnsi" w:hAnsiTheme="minorHAnsi" w:cs="Open Sans"/>
                <w:sz w:val="22"/>
                <w:szCs w:val="22"/>
              </w:rPr>
              <w:t xml:space="preserve"> and over</w:t>
            </w:r>
          </w:p>
        </w:tc>
        <w:tc>
          <w:tcPr>
            <w:tcW w:w="2880" w:type="dxa"/>
          </w:tcPr>
          <w:p w:rsidR="00C62971" w:rsidRPr="00936808" w:rsidRDefault="00C62971" w:rsidP="00A12231">
            <w:pPr>
              <w:jc w:val="center"/>
              <w:rPr>
                <w:rFonts w:asciiTheme="minorHAnsi" w:hAnsiTheme="minorHAnsi" w:cs="Open Sans"/>
                <w:sz w:val="22"/>
                <w:szCs w:val="22"/>
              </w:rPr>
            </w:pPr>
            <w:r w:rsidRPr="00936808">
              <w:rPr>
                <w:rFonts w:asciiTheme="minorHAnsi" w:hAnsiTheme="minorHAnsi" w:cs="Open Sans"/>
                <w:sz w:val="22"/>
                <w:szCs w:val="22"/>
              </w:rPr>
              <w:t>25 days (200 hours)</w:t>
            </w:r>
          </w:p>
        </w:tc>
        <w:tc>
          <w:tcPr>
            <w:tcW w:w="2790" w:type="dxa"/>
          </w:tcPr>
          <w:p w:rsidR="00C62971" w:rsidRPr="00936808" w:rsidRDefault="003C7EAE" w:rsidP="00C62971">
            <w:pPr>
              <w:jc w:val="center"/>
              <w:rPr>
                <w:rFonts w:asciiTheme="minorHAnsi" w:hAnsiTheme="minorHAnsi" w:cs="Open Sans"/>
                <w:sz w:val="22"/>
                <w:szCs w:val="22"/>
              </w:rPr>
            </w:pPr>
            <w:r w:rsidRPr="00936808">
              <w:rPr>
                <w:rFonts w:asciiTheme="minorHAnsi" w:hAnsiTheme="minorHAnsi" w:cs="Open Sans"/>
                <w:sz w:val="22"/>
                <w:szCs w:val="22"/>
              </w:rPr>
              <w:t>8.33 hours per pay period</w:t>
            </w:r>
          </w:p>
        </w:tc>
      </w:tr>
    </w:tbl>
    <w:p w:rsidR="00A12231" w:rsidRPr="00936808" w:rsidRDefault="00A12231" w:rsidP="00A12231">
      <w:pPr>
        <w:pStyle w:val="BodyText"/>
        <w:rPr>
          <w:rFonts w:asciiTheme="minorHAnsi" w:hAnsiTheme="minorHAnsi"/>
          <w:sz w:val="22"/>
          <w:szCs w:val="22"/>
          <w:highlight w:val="green"/>
        </w:rPr>
      </w:pPr>
    </w:p>
    <w:p w:rsidR="00F74B39" w:rsidRPr="00936808" w:rsidRDefault="00F74B39" w:rsidP="00F74B39">
      <w:pPr>
        <w:pStyle w:val="BodyText"/>
        <w:rPr>
          <w:rFonts w:asciiTheme="minorHAnsi" w:hAnsiTheme="minorHAnsi"/>
          <w:sz w:val="22"/>
          <w:szCs w:val="22"/>
        </w:rPr>
      </w:pPr>
      <w:r w:rsidRPr="00936808">
        <w:rPr>
          <w:rFonts w:asciiTheme="minorHAnsi" w:hAnsiTheme="minorHAnsi"/>
          <w:sz w:val="22"/>
          <w:szCs w:val="22"/>
        </w:rPr>
        <w:lastRenderedPageBreak/>
        <w:t xml:space="preserve">PTO will roll over from one </w:t>
      </w:r>
      <w:r w:rsidR="002B26ED" w:rsidRPr="00936808">
        <w:rPr>
          <w:rFonts w:asciiTheme="minorHAnsi" w:hAnsiTheme="minorHAnsi"/>
          <w:sz w:val="22"/>
          <w:szCs w:val="22"/>
        </w:rPr>
        <w:t>calendar</w:t>
      </w:r>
      <w:r w:rsidRPr="00936808">
        <w:rPr>
          <w:rFonts w:asciiTheme="minorHAnsi" w:hAnsiTheme="minorHAnsi"/>
          <w:sz w:val="22"/>
          <w:szCs w:val="22"/>
        </w:rPr>
        <w:t xml:space="preserve"> year to the next. Em</w:t>
      </w:r>
      <w:r w:rsidR="002B26ED" w:rsidRPr="00936808">
        <w:rPr>
          <w:rFonts w:asciiTheme="minorHAnsi" w:hAnsiTheme="minorHAnsi"/>
          <w:sz w:val="22"/>
          <w:szCs w:val="22"/>
        </w:rPr>
        <w:t>ployees may accumulate up to 5 days</w:t>
      </w:r>
      <w:r w:rsidRPr="00936808">
        <w:rPr>
          <w:rFonts w:asciiTheme="minorHAnsi" w:hAnsiTheme="minorHAnsi"/>
          <w:sz w:val="22"/>
          <w:szCs w:val="22"/>
        </w:rPr>
        <w:t xml:space="preserve"> (</w:t>
      </w:r>
      <w:r w:rsidR="002B26ED" w:rsidRPr="00936808">
        <w:rPr>
          <w:rFonts w:asciiTheme="minorHAnsi" w:hAnsiTheme="minorHAnsi"/>
          <w:sz w:val="22"/>
          <w:szCs w:val="22"/>
        </w:rPr>
        <w:t xml:space="preserve">40 </w:t>
      </w:r>
      <w:r w:rsidRPr="00936808">
        <w:rPr>
          <w:rFonts w:asciiTheme="minorHAnsi" w:hAnsiTheme="minorHAnsi"/>
          <w:sz w:val="22"/>
          <w:szCs w:val="22"/>
        </w:rPr>
        <w:t xml:space="preserve">hours) of PTO. </w:t>
      </w:r>
    </w:p>
    <w:p w:rsidR="003C7EAE" w:rsidRPr="00936808" w:rsidRDefault="003C7EAE" w:rsidP="00F74B39">
      <w:pPr>
        <w:pStyle w:val="BodyText"/>
        <w:rPr>
          <w:rFonts w:asciiTheme="minorHAnsi" w:hAnsiTheme="minorHAnsi"/>
          <w:sz w:val="22"/>
          <w:szCs w:val="22"/>
        </w:rPr>
      </w:pPr>
    </w:p>
    <w:p w:rsidR="00F74B39" w:rsidRPr="00936808" w:rsidRDefault="00F74B39" w:rsidP="00F04E85">
      <w:pPr>
        <w:pStyle w:val="BodyText"/>
        <w:rPr>
          <w:rFonts w:asciiTheme="minorHAnsi" w:hAnsiTheme="minorHAnsi"/>
          <w:sz w:val="22"/>
          <w:szCs w:val="22"/>
        </w:rPr>
      </w:pPr>
      <w:r w:rsidRPr="00936808">
        <w:rPr>
          <w:rFonts w:asciiTheme="minorHAnsi" w:hAnsiTheme="minorHAnsi"/>
          <w:sz w:val="22"/>
          <w:szCs w:val="22"/>
        </w:rPr>
        <w:t xml:space="preserve">Time Off pay is based upon normal hours (40 hours per week, in most cases) and earnings excluding overtime, commissions and discretionary bonuses, if any. </w:t>
      </w:r>
    </w:p>
    <w:p w:rsidR="00F74B39" w:rsidRPr="00936808" w:rsidRDefault="00F74B39" w:rsidP="006A4B95">
      <w:pPr>
        <w:pStyle w:val="BodyText"/>
        <w:ind w:left="0"/>
        <w:rPr>
          <w:rFonts w:asciiTheme="minorHAnsi" w:hAnsiTheme="minorHAnsi"/>
          <w:color w:val="FF0000"/>
          <w:sz w:val="22"/>
          <w:szCs w:val="22"/>
        </w:rPr>
      </w:pPr>
    </w:p>
    <w:p w:rsidR="00F74B39" w:rsidRPr="00936808" w:rsidRDefault="00F74B39" w:rsidP="00F04E85">
      <w:pPr>
        <w:pStyle w:val="BodyText"/>
        <w:rPr>
          <w:rFonts w:asciiTheme="minorHAnsi" w:hAnsiTheme="minorHAnsi"/>
          <w:sz w:val="22"/>
          <w:szCs w:val="22"/>
        </w:rPr>
      </w:pPr>
      <w:r w:rsidRPr="00936808">
        <w:rPr>
          <w:rFonts w:asciiTheme="minorHAnsi" w:hAnsiTheme="minorHAnsi"/>
          <w:sz w:val="22"/>
          <w:szCs w:val="22"/>
        </w:rPr>
        <w:t xml:space="preserve">In order to receive PTO, you must take your time off.  Payment in lieu of using PTO will not be made. </w:t>
      </w:r>
    </w:p>
    <w:p w:rsidR="00F74B39" w:rsidRPr="00936808" w:rsidRDefault="00F74B39" w:rsidP="00F74B39">
      <w:pPr>
        <w:pStyle w:val="BodyText"/>
        <w:rPr>
          <w:rFonts w:asciiTheme="minorHAnsi" w:hAnsiTheme="minorHAnsi"/>
          <w:sz w:val="22"/>
          <w:szCs w:val="22"/>
        </w:rPr>
      </w:pPr>
    </w:p>
    <w:p w:rsidR="007A3481" w:rsidRPr="00936808" w:rsidRDefault="00791E70" w:rsidP="00F04E85">
      <w:pPr>
        <w:pStyle w:val="BodyText"/>
        <w:rPr>
          <w:rFonts w:asciiTheme="minorHAnsi" w:hAnsiTheme="minorHAnsi"/>
          <w:sz w:val="22"/>
          <w:szCs w:val="22"/>
        </w:rPr>
      </w:pPr>
      <w:bookmarkStart w:id="201" w:name="_Toc336007989"/>
      <w:bookmarkStart w:id="202" w:name="_Toc482098423"/>
      <w:r w:rsidRPr="00936808">
        <w:rPr>
          <w:rStyle w:val="Heading3Char"/>
          <w:rFonts w:asciiTheme="minorHAnsi" w:hAnsiTheme="minorHAnsi"/>
          <w:sz w:val="22"/>
          <w:szCs w:val="22"/>
        </w:rPr>
        <w:t>Payment of PTO upon Separation f</w:t>
      </w:r>
      <w:r w:rsidR="00F74B39" w:rsidRPr="00936808">
        <w:rPr>
          <w:rStyle w:val="Heading3Char"/>
          <w:rFonts w:asciiTheme="minorHAnsi" w:hAnsiTheme="minorHAnsi"/>
          <w:sz w:val="22"/>
          <w:szCs w:val="22"/>
        </w:rPr>
        <w:t>rom Employment</w:t>
      </w:r>
      <w:bookmarkEnd w:id="201"/>
      <w:bookmarkEnd w:id="202"/>
    </w:p>
    <w:p w:rsidR="00F74B39" w:rsidRPr="00936808" w:rsidRDefault="00F74B39" w:rsidP="00F04E85">
      <w:pPr>
        <w:pStyle w:val="BodyText"/>
        <w:rPr>
          <w:rFonts w:asciiTheme="minorHAnsi" w:hAnsiTheme="minorHAnsi"/>
          <w:sz w:val="22"/>
          <w:szCs w:val="22"/>
        </w:rPr>
      </w:pPr>
      <w:r w:rsidRPr="00936808">
        <w:rPr>
          <w:rFonts w:asciiTheme="minorHAnsi" w:hAnsiTheme="minorHAnsi"/>
          <w:sz w:val="22"/>
          <w:szCs w:val="22"/>
        </w:rPr>
        <w:t>Employees will be paid for hours of accrued Paid Time Off (PTO) upon separation from employment, wh</w:t>
      </w:r>
      <w:r w:rsidR="00AD0158">
        <w:rPr>
          <w:rFonts w:asciiTheme="minorHAnsi" w:hAnsiTheme="minorHAnsi"/>
          <w:sz w:val="22"/>
          <w:szCs w:val="22"/>
        </w:rPr>
        <w:t xml:space="preserve">ether voluntary or involuntary. </w:t>
      </w:r>
      <w:r w:rsidR="005561D3" w:rsidRPr="00936808">
        <w:rPr>
          <w:rFonts w:asciiTheme="minorHAnsi" w:hAnsiTheme="minorHAnsi"/>
          <w:sz w:val="22"/>
          <w:szCs w:val="22"/>
        </w:rPr>
        <w:t>If an employee has used more hours than they have accrued and leave or are terminated from SOIA the employee must pay back un-accrued hours to SOIA.</w:t>
      </w:r>
      <w:r w:rsidR="007A3481" w:rsidRPr="00936808">
        <w:rPr>
          <w:rFonts w:asciiTheme="minorHAnsi" w:hAnsiTheme="minorHAnsi"/>
          <w:sz w:val="22"/>
          <w:szCs w:val="22"/>
        </w:rPr>
        <w:t xml:space="preserve"> </w:t>
      </w:r>
      <w:r w:rsidRPr="00936808">
        <w:rPr>
          <w:rFonts w:asciiTheme="minorHAnsi" w:hAnsiTheme="minorHAnsi"/>
          <w:sz w:val="22"/>
          <w:szCs w:val="22"/>
        </w:rPr>
        <w:t xml:space="preserve">Employees terminated for serious misconduct will not be paid for accrued and available PTO upon separation from employment. Serious misconduct includes, but is not limited to: theft or embezzlement, unlawful acts, harassment, workplace violence or threats, and breaching </w:t>
      </w:r>
      <w:r w:rsidR="001B43FA">
        <w:rPr>
          <w:rFonts w:asciiTheme="minorHAnsi" w:hAnsiTheme="minorHAnsi"/>
          <w:sz w:val="22"/>
          <w:szCs w:val="22"/>
        </w:rPr>
        <w:t>SOIA</w:t>
      </w:r>
      <w:r w:rsidRPr="00936808">
        <w:rPr>
          <w:rFonts w:asciiTheme="minorHAnsi" w:hAnsiTheme="minorHAnsi"/>
          <w:sz w:val="22"/>
          <w:szCs w:val="22"/>
        </w:rPr>
        <w:t xml:space="preserve"> or customer confidentiality. </w:t>
      </w:r>
    </w:p>
    <w:p w:rsidR="007A3481" w:rsidRPr="00987C14" w:rsidRDefault="007A3481" w:rsidP="00662A2E">
      <w:pPr>
        <w:pStyle w:val="Heading2"/>
        <w:rPr>
          <w:rFonts w:asciiTheme="minorHAnsi" w:hAnsiTheme="minorHAnsi"/>
          <w:sz w:val="24"/>
          <w:szCs w:val="22"/>
        </w:rPr>
      </w:pPr>
      <w:bookmarkStart w:id="203" w:name="_Toc37736512"/>
      <w:bookmarkStart w:id="204" w:name="_Toc330814145"/>
      <w:bookmarkStart w:id="205" w:name="_Toc336002598"/>
      <w:bookmarkStart w:id="206" w:name="_Toc482098424"/>
      <w:bookmarkStart w:id="207" w:name="_Toc37736511"/>
      <w:bookmarkStart w:id="208" w:name="_Toc330814143"/>
      <w:bookmarkStart w:id="209" w:name="_Toc336002596"/>
      <w:r w:rsidRPr="00987C14">
        <w:rPr>
          <w:rFonts w:asciiTheme="minorHAnsi" w:hAnsiTheme="minorHAnsi"/>
          <w:sz w:val="24"/>
          <w:szCs w:val="22"/>
        </w:rPr>
        <w:t>Sick Leave</w:t>
      </w:r>
      <w:bookmarkEnd w:id="203"/>
      <w:bookmarkEnd w:id="204"/>
      <w:bookmarkEnd w:id="205"/>
      <w:bookmarkEnd w:id="206"/>
      <w:r w:rsidRPr="00987C14">
        <w:rPr>
          <w:rFonts w:asciiTheme="minorHAnsi" w:hAnsiTheme="minorHAnsi"/>
          <w:sz w:val="24"/>
          <w:szCs w:val="22"/>
        </w:rPr>
        <w:t xml:space="preserve"> </w:t>
      </w:r>
    </w:p>
    <w:p w:rsidR="007A3481" w:rsidRPr="00936808" w:rsidRDefault="007A3481" w:rsidP="00F04E85">
      <w:pPr>
        <w:pStyle w:val="BodyText"/>
        <w:rPr>
          <w:rFonts w:asciiTheme="minorHAnsi" w:hAnsiTheme="minorHAnsi"/>
          <w:sz w:val="22"/>
          <w:szCs w:val="22"/>
        </w:rPr>
      </w:pPr>
      <w:r w:rsidRPr="00936808">
        <w:rPr>
          <w:rFonts w:asciiTheme="minorHAnsi" w:hAnsiTheme="minorHAnsi"/>
          <w:sz w:val="22"/>
          <w:szCs w:val="22"/>
        </w:rPr>
        <w:t xml:space="preserve">Full-time employees </w:t>
      </w:r>
      <w:r w:rsidR="00754B99" w:rsidRPr="00936808">
        <w:rPr>
          <w:rFonts w:asciiTheme="minorHAnsi" w:hAnsiTheme="minorHAnsi"/>
          <w:sz w:val="22"/>
          <w:szCs w:val="22"/>
        </w:rPr>
        <w:t xml:space="preserve">accrue </w:t>
      </w:r>
      <w:r w:rsidR="00D32F10" w:rsidRPr="00936808">
        <w:rPr>
          <w:rFonts w:asciiTheme="minorHAnsi" w:hAnsiTheme="minorHAnsi"/>
          <w:sz w:val="22"/>
          <w:szCs w:val="22"/>
        </w:rPr>
        <w:t xml:space="preserve">10 days of sick leave on the first </w:t>
      </w:r>
      <w:r w:rsidRPr="00936808">
        <w:rPr>
          <w:rFonts w:asciiTheme="minorHAnsi" w:hAnsiTheme="minorHAnsi"/>
          <w:sz w:val="22"/>
          <w:szCs w:val="22"/>
        </w:rPr>
        <w:t>of each and every year.</w:t>
      </w:r>
      <w:r w:rsidR="00D32F10" w:rsidRPr="00936808">
        <w:rPr>
          <w:rFonts w:asciiTheme="minorHAnsi" w:hAnsiTheme="minorHAnsi"/>
          <w:sz w:val="22"/>
          <w:szCs w:val="22"/>
        </w:rPr>
        <w:t xml:space="preserve"> </w:t>
      </w:r>
      <w:r w:rsidRPr="00936808">
        <w:rPr>
          <w:rFonts w:asciiTheme="minorHAnsi" w:hAnsiTheme="minorHAnsi"/>
          <w:sz w:val="22"/>
          <w:szCs w:val="22"/>
        </w:rPr>
        <w:t>Part-time and temporary employees are not eligible for sick pay benefits.</w:t>
      </w:r>
    </w:p>
    <w:p w:rsidR="007A3481" w:rsidRPr="00936808" w:rsidRDefault="007A3481" w:rsidP="00662A2E">
      <w:pPr>
        <w:pStyle w:val="BodyText"/>
        <w:ind w:left="0"/>
        <w:rPr>
          <w:rFonts w:asciiTheme="minorHAnsi" w:hAnsiTheme="minorHAnsi"/>
          <w:sz w:val="22"/>
          <w:szCs w:val="22"/>
          <w:highlight w:val="green"/>
        </w:rPr>
      </w:pPr>
    </w:p>
    <w:p w:rsidR="007A3481" w:rsidRPr="00936808" w:rsidRDefault="007A3481" w:rsidP="00F04E85">
      <w:pPr>
        <w:pStyle w:val="BodyText"/>
        <w:rPr>
          <w:rFonts w:asciiTheme="minorHAnsi" w:hAnsiTheme="minorHAnsi"/>
          <w:sz w:val="22"/>
          <w:szCs w:val="22"/>
        </w:rPr>
      </w:pPr>
      <w:r w:rsidRPr="00936808">
        <w:rPr>
          <w:rFonts w:asciiTheme="minorHAnsi" w:hAnsiTheme="minorHAnsi"/>
          <w:sz w:val="22"/>
          <w:szCs w:val="22"/>
        </w:rPr>
        <w:t xml:space="preserve">Payment for unused sick leave is not provided under any circumstance, including at termination or at a change of employment status from a position that accrues sick leave to one that does not accrue sick leave. Unused sick leave does not carry over into subsequent years under any circumstance.  </w:t>
      </w:r>
    </w:p>
    <w:p w:rsidR="007A3481" w:rsidRPr="00936808" w:rsidRDefault="007A3481" w:rsidP="00F04E85">
      <w:pPr>
        <w:pStyle w:val="BodyText"/>
        <w:rPr>
          <w:rFonts w:asciiTheme="minorHAnsi" w:hAnsiTheme="minorHAnsi"/>
          <w:sz w:val="22"/>
          <w:szCs w:val="22"/>
          <w:highlight w:val="green"/>
        </w:rPr>
      </w:pPr>
    </w:p>
    <w:p w:rsidR="007A3481" w:rsidRPr="00936808" w:rsidRDefault="001636BC" w:rsidP="00F04E85">
      <w:pPr>
        <w:pStyle w:val="BodyText"/>
        <w:rPr>
          <w:rFonts w:asciiTheme="minorHAnsi" w:hAnsiTheme="minorHAnsi"/>
          <w:sz w:val="22"/>
          <w:szCs w:val="22"/>
        </w:rPr>
      </w:pPr>
      <w:r>
        <w:rPr>
          <w:rFonts w:asciiTheme="minorHAnsi" w:hAnsiTheme="minorHAnsi"/>
          <w:sz w:val="22"/>
          <w:szCs w:val="22"/>
        </w:rPr>
        <w:t>SOIA</w:t>
      </w:r>
      <w:r w:rsidR="007A3481" w:rsidRPr="00936808">
        <w:rPr>
          <w:rFonts w:asciiTheme="minorHAnsi" w:hAnsiTheme="minorHAnsi"/>
          <w:sz w:val="22"/>
          <w:szCs w:val="22"/>
        </w:rPr>
        <w:t xml:space="preserve"> retains the right to request any employee to verify an illness or injury with a written statement from a physician.  A release from a physician that an employee is able to return to work may be required (at </w:t>
      </w:r>
      <w:r>
        <w:rPr>
          <w:rFonts w:asciiTheme="minorHAnsi" w:hAnsiTheme="minorHAnsi"/>
          <w:sz w:val="22"/>
          <w:szCs w:val="22"/>
        </w:rPr>
        <w:t>SOIA</w:t>
      </w:r>
      <w:r w:rsidR="007A3481" w:rsidRPr="00936808">
        <w:rPr>
          <w:rFonts w:asciiTheme="minorHAnsi" w:hAnsiTheme="minorHAnsi"/>
          <w:sz w:val="22"/>
          <w:szCs w:val="22"/>
        </w:rPr>
        <w:t>'s discretion) for absences of 3 days or longer.</w:t>
      </w:r>
    </w:p>
    <w:p w:rsidR="007A3481" w:rsidRPr="00936808" w:rsidRDefault="007A3481" w:rsidP="00F04E85">
      <w:pPr>
        <w:pStyle w:val="BodyText"/>
        <w:rPr>
          <w:rFonts w:asciiTheme="minorHAnsi" w:hAnsiTheme="minorHAnsi"/>
          <w:sz w:val="22"/>
          <w:szCs w:val="22"/>
        </w:rPr>
      </w:pPr>
    </w:p>
    <w:p w:rsidR="007A3481" w:rsidRPr="00936808" w:rsidRDefault="007A3481" w:rsidP="00F04E85">
      <w:pPr>
        <w:pStyle w:val="BodyText"/>
        <w:rPr>
          <w:rFonts w:asciiTheme="minorHAnsi" w:hAnsiTheme="minorHAnsi"/>
          <w:sz w:val="22"/>
          <w:szCs w:val="22"/>
        </w:rPr>
      </w:pPr>
      <w:r w:rsidRPr="00936808">
        <w:rPr>
          <w:rFonts w:asciiTheme="minorHAnsi" w:hAnsiTheme="minorHAnsi"/>
          <w:sz w:val="22"/>
          <w:szCs w:val="22"/>
        </w:rPr>
        <w:t>If an employee becomes sick during the day, his or her supervisor must be notified before the employee leaves the work site.  Failure to follow this procedure may result in treatment of the day as an unexcused, unpaid absence and could result in disciplinary action.</w:t>
      </w:r>
    </w:p>
    <w:p w:rsidR="007A3481" w:rsidRPr="00936808" w:rsidRDefault="007A3481" w:rsidP="00F04E85">
      <w:pPr>
        <w:pStyle w:val="BodyText"/>
        <w:rPr>
          <w:rFonts w:asciiTheme="minorHAnsi" w:hAnsiTheme="minorHAnsi"/>
          <w:sz w:val="22"/>
          <w:szCs w:val="22"/>
        </w:rPr>
      </w:pPr>
    </w:p>
    <w:p w:rsidR="007A3481" w:rsidRPr="00936808" w:rsidRDefault="007A3481" w:rsidP="00F04E85">
      <w:pPr>
        <w:pStyle w:val="BodyText"/>
        <w:rPr>
          <w:rFonts w:asciiTheme="minorHAnsi" w:hAnsiTheme="minorHAnsi"/>
          <w:sz w:val="22"/>
          <w:szCs w:val="22"/>
        </w:rPr>
      </w:pPr>
      <w:r w:rsidRPr="00936808">
        <w:rPr>
          <w:rFonts w:asciiTheme="minorHAnsi" w:hAnsiTheme="minorHAnsi"/>
          <w:sz w:val="22"/>
          <w:szCs w:val="22"/>
        </w:rPr>
        <w:t xml:space="preserve">An employee who is unable to report to work due to illness or injury must inform </w:t>
      </w:r>
      <w:r w:rsidR="001636BC">
        <w:rPr>
          <w:rFonts w:asciiTheme="minorHAnsi" w:hAnsiTheme="minorHAnsi"/>
          <w:sz w:val="22"/>
          <w:szCs w:val="22"/>
        </w:rPr>
        <w:t>SOIA</w:t>
      </w:r>
      <w:r w:rsidRPr="00936808">
        <w:rPr>
          <w:rFonts w:asciiTheme="minorHAnsi" w:hAnsiTheme="minorHAnsi"/>
          <w:sz w:val="22"/>
          <w:szCs w:val="22"/>
        </w:rPr>
        <w:t xml:space="preserve"> of that absence at the start of the workday on each and every day of absence.   Calling in an absence more than </w:t>
      </w:r>
      <w:r w:rsidR="00C9487A" w:rsidRPr="00936808">
        <w:rPr>
          <w:rFonts w:asciiTheme="minorHAnsi" w:hAnsiTheme="minorHAnsi"/>
          <w:sz w:val="22"/>
          <w:szCs w:val="22"/>
        </w:rPr>
        <w:t>60</w:t>
      </w:r>
      <w:r w:rsidRPr="00936808">
        <w:rPr>
          <w:rFonts w:asciiTheme="minorHAnsi" w:hAnsiTheme="minorHAnsi"/>
          <w:sz w:val="22"/>
          <w:szCs w:val="22"/>
        </w:rPr>
        <w:t xml:space="preserve"> minutes after the start of the workday or failure to call in may result in treatment of the day as an unexcused, unpaid absence and disciplinary action</w:t>
      </w:r>
      <w:r w:rsidR="00171082" w:rsidRPr="00936808">
        <w:rPr>
          <w:rFonts w:asciiTheme="minorHAnsi" w:hAnsiTheme="minorHAnsi"/>
          <w:sz w:val="22"/>
          <w:szCs w:val="22"/>
        </w:rPr>
        <w:t>.</w:t>
      </w:r>
    </w:p>
    <w:p w:rsidR="00836436" w:rsidRPr="00936808" w:rsidRDefault="00836436">
      <w:pPr>
        <w:rPr>
          <w:rFonts w:asciiTheme="minorHAnsi" w:hAnsiTheme="minorHAnsi"/>
          <w:sz w:val="22"/>
          <w:szCs w:val="22"/>
        </w:rPr>
      </w:pPr>
    </w:p>
    <w:p w:rsidR="00836436" w:rsidRPr="00987C14" w:rsidRDefault="00836436" w:rsidP="00836436">
      <w:pPr>
        <w:pStyle w:val="Heading2"/>
        <w:rPr>
          <w:rFonts w:asciiTheme="minorHAnsi" w:hAnsiTheme="minorHAnsi"/>
          <w:sz w:val="24"/>
          <w:szCs w:val="22"/>
        </w:rPr>
      </w:pPr>
      <w:bookmarkStart w:id="210" w:name="_Toc330814158"/>
      <w:bookmarkStart w:id="211" w:name="_Toc336002603"/>
      <w:bookmarkStart w:id="212" w:name="_Toc482098425"/>
      <w:r w:rsidRPr="00987C14">
        <w:rPr>
          <w:rFonts w:asciiTheme="minorHAnsi" w:hAnsiTheme="minorHAnsi"/>
          <w:sz w:val="24"/>
          <w:szCs w:val="22"/>
        </w:rPr>
        <w:t>Time Off to Vote</w:t>
      </w:r>
      <w:bookmarkEnd w:id="210"/>
      <w:bookmarkEnd w:id="211"/>
      <w:bookmarkEnd w:id="212"/>
    </w:p>
    <w:p w:rsidR="00836436" w:rsidRPr="00936808" w:rsidRDefault="00836436" w:rsidP="00171082">
      <w:pPr>
        <w:pStyle w:val="BodyText"/>
        <w:rPr>
          <w:rFonts w:asciiTheme="minorHAnsi" w:hAnsiTheme="minorHAnsi"/>
          <w:sz w:val="22"/>
          <w:szCs w:val="22"/>
        </w:rPr>
      </w:pPr>
      <w:r w:rsidRPr="00936808">
        <w:rPr>
          <w:rFonts w:asciiTheme="minorHAnsi" w:hAnsiTheme="minorHAnsi"/>
          <w:sz w:val="22"/>
          <w:szCs w:val="22"/>
        </w:rPr>
        <w:t xml:space="preserve">Employees are encouraged to participate in the political process by voting in public elections.  In general, an employee who wishes to vote is expected to do so before or after his or her scheduled shift.  However, </w:t>
      </w:r>
      <w:r w:rsidR="001636BC">
        <w:rPr>
          <w:rFonts w:asciiTheme="minorHAnsi" w:hAnsiTheme="minorHAnsi"/>
          <w:sz w:val="22"/>
          <w:szCs w:val="22"/>
        </w:rPr>
        <w:t>SOIA</w:t>
      </w:r>
      <w:r w:rsidRPr="00936808">
        <w:rPr>
          <w:rFonts w:asciiTheme="minorHAnsi" w:hAnsiTheme="minorHAnsi"/>
          <w:sz w:val="22"/>
          <w:szCs w:val="22"/>
        </w:rPr>
        <w:t xml:space="preserve"> understands that there may be times when your work schedule might not leave you enough time outside of your shift to vote.  </w:t>
      </w:r>
      <w:r w:rsidRPr="00372B39">
        <w:rPr>
          <w:rFonts w:asciiTheme="minorHAnsi" w:hAnsiTheme="minorHAnsi"/>
          <w:sz w:val="22"/>
          <w:szCs w:val="22"/>
        </w:rPr>
        <w:t>If, on the day of any election, you do not have three consecutive hours outside your scheduled shift during which the polls are open for voting, you will be granted such paid time off as will, when combined with your nonworking hours, provide you with three consecutive hours to vote.</w:t>
      </w:r>
      <w:r w:rsidRPr="00936808">
        <w:rPr>
          <w:rFonts w:asciiTheme="minorHAnsi" w:hAnsiTheme="minorHAnsi"/>
          <w:sz w:val="22"/>
          <w:szCs w:val="22"/>
        </w:rPr>
        <w:t xml:space="preserve">  Each employee who wishes to obtain time off to vote must provide advance written notice (prior to Election Day) to his or her supervisor.  </w:t>
      </w:r>
      <w:r w:rsidR="001636BC">
        <w:rPr>
          <w:rFonts w:asciiTheme="minorHAnsi" w:hAnsiTheme="minorHAnsi"/>
          <w:sz w:val="22"/>
          <w:szCs w:val="22"/>
        </w:rPr>
        <w:t>SOIA</w:t>
      </w:r>
      <w:r w:rsidRPr="00936808">
        <w:rPr>
          <w:rFonts w:asciiTheme="minorHAnsi" w:hAnsiTheme="minorHAnsi"/>
          <w:sz w:val="22"/>
          <w:szCs w:val="22"/>
        </w:rPr>
        <w:t xml:space="preserve"> will designate the particular hours you may take off work to vote.</w:t>
      </w:r>
    </w:p>
    <w:p w:rsidR="00836436" w:rsidRPr="00936808" w:rsidRDefault="00836436" w:rsidP="00171082">
      <w:pPr>
        <w:pStyle w:val="BodyText"/>
        <w:rPr>
          <w:rFonts w:asciiTheme="minorHAnsi" w:hAnsiTheme="minorHAnsi"/>
          <w:sz w:val="22"/>
          <w:szCs w:val="22"/>
        </w:rPr>
      </w:pPr>
    </w:p>
    <w:p w:rsidR="00836436" w:rsidRPr="00936808" w:rsidRDefault="00836436" w:rsidP="00171082">
      <w:pPr>
        <w:pStyle w:val="BodyText"/>
        <w:rPr>
          <w:rFonts w:asciiTheme="minorHAnsi" w:hAnsiTheme="minorHAnsi"/>
          <w:color w:val="000000"/>
          <w:sz w:val="22"/>
          <w:szCs w:val="22"/>
        </w:rPr>
      </w:pPr>
      <w:r w:rsidRPr="00936808">
        <w:rPr>
          <w:rFonts w:asciiTheme="minorHAnsi" w:hAnsiTheme="minorHAnsi"/>
          <w:color w:val="000000"/>
          <w:sz w:val="22"/>
          <w:szCs w:val="22"/>
        </w:rPr>
        <w:t>No employee will be penalized or retaliated against for requesting time off to vote.</w:t>
      </w:r>
    </w:p>
    <w:p w:rsidR="007A3481" w:rsidRPr="00936808" w:rsidRDefault="007A3481">
      <w:pPr>
        <w:rPr>
          <w:rFonts w:asciiTheme="minorHAnsi" w:hAnsiTheme="minorHAnsi" w:cs="Times New Roman"/>
          <w:b/>
          <w:bCs/>
          <w:sz w:val="22"/>
          <w:szCs w:val="22"/>
        </w:rPr>
      </w:pPr>
    </w:p>
    <w:p w:rsidR="00144063" w:rsidRPr="00987C14" w:rsidRDefault="00144063" w:rsidP="00D47CCF">
      <w:pPr>
        <w:pStyle w:val="Heading2"/>
        <w:rPr>
          <w:rFonts w:asciiTheme="minorHAnsi" w:hAnsiTheme="minorHAnsi"/>
          <w:sz w:val="24"/>
          <w:szCs w:val="22"/>
        </w:rPr>
      </w:pPr>
      <w:bookmarkStart w:id="213" w:name="_Toc482098426"/>
      <w:r w:rsidRPr="00987C14">
        <w:rPr>
          <w:rFonts w:asciiTheme="minorHAnsi" w:hAnsiTheme="minorHAnsi"/>
          <w:sz w:val="24"/>
          <w:szCs w:val="22"/>
        </w:rPr>
        <w:t>Holidays</w:t>
      </w:r>
      <w:bookmarkEnd w:id="207"/>
      <w:bookmarkEnd w:id="208"/>
      <w:bookmarkEnd w:id="209"/>
      <w:bookmarkEnd w:id="213"/>
    </w:p>
    <w:p w:rsidR="007A3481" w:rsidRPr="00987C14" w:rsidRDefault="001636BC" w:rsidP="00987C14">
      <w:pPr>
        <w:pStyle w:val="BodyText"/>
        <w:rPr>
          <w:rFonts w:asciiTheme="minorHAnsi" w:hAnsiTheme="minorHAnsi"/>
          <w:i/>
          <w:sz w:val="22"/>
          <w:szCs w:val="22"/>
        </w:rPr>
      </w:pPr>
      <w:r>
        <w:rPr>
          <w:rFonts w:asciiTheme="minorHAnsi" w:hAnsiTheme="minorHAnsi"/>
          <w:sz w:val="22"/>
          <w:szCs w:val="22"/>
        </w:rPr>
        <w:t>SOIA</w:t>
      </w:r>
      <w:r w:rsidR="00144063" w:rsidRPr="00936808">
        <w:rPr>
          <w:rFonts w:asciiTheme="minorHAnsi" w:hAnsiTheme="minorHAnsi"/>
          <w:sz w:val="22"/>
          <w:szCs w:val="22"/>
        </w:rPr>
        <w:t xml:space="preserve"> observes </w:t>
      </w:r>
      <w:r w:rsidR="00D3506F" w:rsidRPr="00936808">
        <w:rPr>
          <w:rFonts w:asciiTheme="minorHAnsi" w:hAnsiTheme="minorHAnsi"/>
          <w:sz w:val="22"/>
          <w:szCs w:val="22"/>
        </w:rPr>
        <w:t>11</w:t>
      </w:r>
      <w:r w:rsidR="007A3481" w:rsidRPr="00936808">
        <w:rPr>
          <w:rFonts w:asciiTheme="minorHAnsi" w:hAnsiTheme="minorHAnsi"/>
          <w:sz w:val="22"/>
          <w:szCs w:val="22"/>
        </w:rPr>
        <w:t xml:space="preserve"> paid holidays per year.  </w:t>
      </w:r>
      <w:r w:rsidR="00987C14">
        <w:rPr>
          <w:rFonts w:asciiTheme="minorHAnsi" w:hAnsiTheme="minorHAnsi"/>
          <w:sz w:val="22"/>
          <w:szCs w:val="22"/>
        </w:rPr>
        <w:t xml:space="preserve">They include: </w:t>
      </w:r>
      <w:r w:rsidR="00987C14">
        <w:rPr>
          <w:rFonts w:asciiTheme="minorHAnsi" w:hAnsiTheme="minorHAnsi"/>
          <w:sz w:val="22"/>
          <w:szCs w:val="22"/>
        </w:rPr>
        <w:br/>
      </w:r>
      <w:r w:rsidR="00D3506F" w:rsidRPr="00936808">
        <w:rPr>
          <w:rFonts w:asciiTheme="minorHAnsi" w:hAnsiTheme="minorHAnsi"/>
          <w:sz w:val="22"/>
          <w:szCs w:val="22"/>
          <w:highlight w:val="green"/>
        </w:rPr>
        <w:br/>
      </w:r>
      <w:r w:rsidR="007A3481" w:rsidRPr="00987C14">
        <w:rPr>
          <w:rFonts w:asciiTheme="minorHAnsi" w:hAnsiTheme="minorHAnsi"/>
          <w:i/>
          <w:sz w:val="22"/>
          <w:szCs w:val="22"/>
        </w:rPr>
        <w:t>New Year’s Day</w:t>
      </w:r>
      <w:r w:rsidR="00D3506F" w:rsidRPr="00987C14">
        <w:rPr>
          <w:rFonts w:asciiTheme="minorHAnsi" w:hAnsiTheme="minorHAnsi"/>
          <w:i/>
          <w:sz w:val="22"/>
          <w:szCs w:val="22"/>
        </w:rPr>
        <w:br/>
        <w:t>Martin Luther King Jr. Day</w:t>
      </w:r>
    </w:p>
    <w:p w:rsidR="00D3506F" w:rsidRPr="00987C14" w:rsidRDefault="00D3506F" w:rsidP="00171082">
      <w:pPr>
        <w:pStyle w:val="BodyText"/>
        <w:rPr>
          <w:rFonts w:asciiTheme="minorHAnsi" w:hAnsiTheme="minorHAnsi"/>
          <w:i/>
          <w:sz w:val="22"/>
          <w:szCs w:val="22"/>
        </w:rPr>
      </w:pPr>
      <w:r w:rsidRPr="00987C14">
        <w:rPr>
          <w:rFonts w:asciiTheme="minorHAnsi" w:hAnsiTheme="minorHAnsi"/>
          <w:i/>
          <w:sz w:val="22"/>
          <w:szCs w:val="22"/>
        </w:rPr>
        <w:t>Good Friday</w:t>
      </w:r>
    </w:p>
    <w:p w:rsidR="007A3481" w:rsidRPr="00987C14" w:rsidRDefault="007A3481" w:rsidP="00171082">
      <w:pPr>
        <w:pStyle w:val="BodyText"/>
        <w:rPr>
          <w:rFonts w:asciiTheme="minorHAnsi" w:hAnsiTheme="minorHAnsi"/>
          <w:i/>
          <w:sz w:val="22"/>
          <w:szCs w:val="22"/>
        </w:rPr>
      </w:pPr>
      <w:r w:rsidRPr="00987C14">
        <w:rPr>
          <w:rFonts w:asciiTheme="minorHAnsi" w:hAnsiTheme="minorHAnsi"/>
          <w:i/>
          <w:sz w:val="22"/>
          <w:szCs w:val="22"/>
        </w:rPr>
        <w:t>Memorial Day</w:t>
      </w:r>
    </w:p>
    <w:p w:rsidR="007A3481" w:rsidRPr="00987C14" w:rsidRDefault="007A3481" w:rsidP="00171082">
      <w:pPr>
        <w:pStyle w:val="BodyText"/>
        <w:rPr>
          <w:rFonts w:asciiTheme="minorHAnsi" w:hAnsiTheme="minorHAnsi"/>
          <w:i/>
          <w:sz w:val="22"/>
          <w:szCs w:val="22"/>
        </w:rPr>
      </w:pPr>
      <w:r w:rsidRPr="00987C14">
        <w:rPr>
          <w:rFonts w:asciiTheme="minorHAnsi" w:hAnsiTheme="minorHAnsi"/>
          <w:i/>
          <w:sz w:val="22"/>
          <w:szCs w:val="22"/>
        </w:rPr>
        <w:t>Independence Day</w:t>
      </w:r>
    </w:p>
    <w:p w:rsidR="007A3481" w:rsidRPr="00987C14" w:rsidRDefault="007A3481" w:rsidP="00171082">
      <w:pPr>
        <w:pStyle w:val="BodyText"/>
        <w:rPr>
          <w:rFonts w:asciiTheme="minorHAnsi" w:hAnsiTheme="minorHAnsi"/>
          <w:i/>
          <w:sz w:val="22"/>
          <w:szCs w:val="22"/>
        </w:rPr>
      </w:pPr>
      <w:r w:rsidRPr="00987C14">
        <w:rPr>
          <w:rFonts w:asciiTheme="minorHAnsi" w:hAnsiTheme="minorHAnsi"/>
          <w:i/>
          <w:sz w:val="22"/>
          <w:szCs w:val="22"/>
        </w:rPr>
        <w:t>Labor Day</w:t>
      </w:r>
    </w:p>
    <w:p w:rsidR="007A3481" w:rsidRPr="00987C14" w:rsidRDefault="007A3481" w:rsidP="00171082">
      <w:pPr>
        <w:pStyle w:val="BodyText"/>
        <w:rPr>
          <w:rFonts w:asciiTheme="minorHAnsi" w:hAnsiTheme="minorHAnsi"/>
          <w:i/>
          <w:sz w:val="22"/>
          <w:szCs w:val="22"/>
        </w:rPr>
      </w:pPr>
      <w:r w:rsidRPr="00987C14">
        <w:rPr>
          <w:rFonts w:asciiTheme="minorHAnsi" w:hAnsiTheme="minorHAnsi"/>
          <w:i/>
          <w:sz w:val="22"/>
          <w:szCs w:val="22"/>
        </w:rPr>
        <w:t>Thanksgiving Day</w:t>
      </w:r>
    </w:p>
    <w:p w:rsidR="00D3506F" w:rsidRPr="00987C14" w:rsidRDefault="00D3506F" w:rsidP="00171082">
      <w:pPr>
        <w:pStyle w:val="BodyText"/>
        <w:rPr>
          <w:rFonts w:asciiTheme="minorHAnsi" w:hAnsiTheme="minorHAnsi"/>
          <w:i/>
          <w:sz w:val="22"/>
          <w:szCs w:val="22"/>
        </w:rPr>
      </w:pPr>
      <w:r w:rsidRPr="00987C14">
        <w:rPr>
          <w:rFonts w:asciiTheme="minorHAnsi" w:hAnsiTheme="minorHAnsi"/>
          <w:i/>
          <w:sz w:val="22"/>
          <w:szCs w:val="22"/>
        </w:rPr>
        <w:t>Friday after Thanksgiving</w:t>
      </w:r>
    </w:p>
    <w:p w:rsidR="00D3506F" w:rsidRPr="00987C14" w:rsidRDefault="00D3506F" w:rsidP="00171082">
      <w:pPr>
        <w:pStyle w:val="BodyText"/>
        <w:rPr>
          <w:rFonts w:asciiTheme="minorHAnsi" w:hAnsiTheme="minorHAnsi"/>
          <w:i/>
          <w:sz w:val="22"/>
          <w:szCs w:val="22"/>
        </w:rPr>
      </w:pPr>
      <w:r w:rsidRPr="00987C14">
        <w:rPr>
          <w:rFonts w:asciiTheme="minorHAnsi" w:hAnsiTheme="minorHAnsi"/>
          <w:i/>
          <w:sz w:val="22"/>
          <w:szCs w:val="22"/>
        </w:rPr>
        <w:t>Christmas Eve</w:t>
      </w:r>
    </w:p>
    <w:p w:rsidR="007A3481" w:rsidRPr="00987C14" w:rsidRDefault="007A3481" w:rsidP="00171082">
      <w:pPr>
        <w:pStyle w:val="BodyText"/>
        <w:rPr>
          <w:rFonts w:asciiTheme="minorHAnsi" w:hAnsiTheme="minorHAnsi"/>
          <w:i/>
          <w:sz w:val="22"/>
          <w:szCs w:val="22"/>
        </w:rPr>
      </w:pPr>
      <w:r w:rsidRPr="00987C14">
        <w:rPr>
          <w:rFonts w:asciiTheme="minorHAnsi" w:hAnsiTheme="minorHAnsi"/>
          <w:i/>
          <w:sz w:val="22"/>
          <w:szCs w:val="22"/>
        </w:rPr>
        <w:t>Christmas Day</w:t>
      </w:r>
    </w:p>
    <w:p w:rsidR="00D3506F" w:rsidRPr="00987C14" w:rsidRDefault="00D3506F" w:rsidP="00171082">
      <w:pPr>
        <w:pStyle w:val="BodyText"/>
        <w:rPr>
          <w:rFonts w:asciiTheme="minorHAnsi" w:hAnsiTheme="minorHAnsi"/>
          <w:i/>
          <w:sz w:val="22"/>
          <w:szCs w:val="22"/>
        </w:rPr>
      </w:pPr>
      <w:r w:rsidRPr="00987C14">
        <w:rPr>
          <w:rFonts w:asciiTheme="minorHAnsi" w:hAnsiTheme="minorHAnsi"/>
          <w:i/>
          <w:sz w:val="22"/>
          <w:szCs w:val="22"/>
        </w:rPr>
        <w:t>New Year’s Eve</w:t>
      </w:r>
    </w:p>
    <w:p w:rsidR="007A3481" w:rsidRPr="00936808" w:rsidRDefault="007A3481" w:rsidP="00171082">
      <w:pPr>
        <w:pStyle w:val="BodyText"/>
        <w:rPr>
          <w:rFonts w:asciiTheme="minorHAnsi" w:hAnsiTheme="minorHAnsi"/>
          <w:sz w:val="22"/>
          <w:szCs w:val="22"/>
        </w:rPr>
      </w:pPr>
    </w:p>
    <w:p w:rsidR="00144063" w:rsidRPr="00936808" w:rsidRDefault="00531B66" w:rsidP="00171082">
      <w:pPr>
        <w:pStyle w:val="BodyText"/>
        <w:rPr>
          <w:rFonts w:asciiTheme="minorHAnsi" w:hAnsiTheme="minorHAnsi"/>
          <w:color w:val="FF0000"/>
          <w:sz w:val="22"/>
          <w:szCs w:val="22"/>
        </w:rPr>
      </w:pPr>
      <w:r w:rsidRPr="00936808">
        <w:rPr>
          <w:rFonts w:asciiTheme="minorHAnsi" w:hAnsiTheme="minorHAnsi"/>
          <w:sz w:val="22"/>
          <w:szCs w:val="22"/>
        </w:rPr>
        <w:t>If an employee would like to</w:t>
      </w:r>
      <w:r w:rsidR="0085226B">
        <w:rPr>
          <w:rFonts w:asciiTheme="minorHAnsi" w:hAnsiTheme="minorHAnsi"/>
          <w:sz w:val="22"/>
          <w:szCs w:val="22"/>
        </w:rPr>
        <w:t xml:space="preserve"> observe </w:t>
      </w:r>
      <w:r w:rsidRPr="00936808">
        <w:rPr>
          <w:rFonts w:asciiTheme="minorHAnsi" w:hAnsiTheme="minorHAnsi"/>
          <w:sz w:val="22"/>
          <w:szCs w:val="22"/>
        </w:rPr>
        <w:t xml:space="preserve">holidays other than what is observed by </w:t>
      </w:r>
      <w:r w:rsidR="001636BC">
        <w:rPr>
          <w:rFonts w:asciiTheme="minorHAnsi" w:hAnsiTheme="minorHAnsi"/>
          <w:sz w:val="22"/>
          <w:szCs w:val="22"/>
        </w:rPr>
        <w:t>SOIA</w:t>
      </w:r>
      <w:r w:rsidRPr="00936808">
        <w:rPr>
          <w:rFonts w:asciiTheme="minorHAnsi" w:hAnsiTheme="minorHAnsi"/>
          <w:sz w:val="22"/>
          <w:szCs w:val="22"/>
        </w:rPr>
        <w:t xml:space="preserve">, please request the time off with your supervisor.  The day may be granted with pay or without pay. </w:t>
      </w:r>
      <w:r w:rsidR="00144063" w:rsidRPr="00936808">
        <w:rPr>
          <w:rFonts w:asciiTheme="minorHAnsi" w:hAnsiTheme="minorHAnsi"/>
          <w:sz w:val="22"/>
          <w:szCs w:val="22"/>
        </w:rPr>
        <w:t>An employee who is a veteran will be permitted to take the Veterans Day Holiday off if they would normally be scheduled to work.  The day will be granted</w:t>
      </w:r>
      <w:r w:rsidR="00D3506F" w:rsidRPr="00936808">
        <w:rPr>
          <w:rFonts w:asciiTheme="minorHAnsi" w:hAnsiTheme="minorHAnsi"/>
          <w:sz w:val="22"/>
          <w:szCs w:val="22"/>
        </w:rPr>
        <w:t xml:space="preserve"> with pay.</w:t>
      </w:r>
    </w:p>
    <w:p w:rsidR="00144063" w:rsidRPr="00936808" w:rsidRDefault="00144063" w:rsidP="00171082">
      <w:pPr>
        <w:pStyle w:val="BodyText"/>
        <w:rPr>
          <w:rFonts w:asciiTheme="minorHAnsi" w:hAnsiTheme="minorHAnsi"/>
          <w:sz w:val="22"/>
          <w:szCs w:val="22"/>
        </w:rPr>
      </w:pPr>
    </w:p>
    <w:p w:rsidR="00144063" w:rsidRPr="00936808" w:rsidRDefault="00144063" w:rsidP="00171082">
      <w:pPr>
        <w:pStyle w:val="BodyText"/>
        <w:rPr>
          <w:rFonts w:asciiTheme="minorHAnsi" w:hAnsiTheme="minorHAnsi"/>
          <w:sz w:val="22"/>
          <w:szCs w:val="22"/>
        </w:rPr>
      </w:pPr>
      <w:r w:rsidRPr="00936808">
        <w:rPr>
          <w:rFonts w:asciiTheme="minorHAnsi" w:hAnsiTheme="minorHAnsi"/>
          <w:sz w:val="22"/>
          <w:szCs w:val="22"/>
        </w:rPr>
        <w:t>Regular full-time employees receive holiday pay based on their normally scheduled straight time hours.  Regular part-time employees and persons in temporary assignments do not receive holiday pay.</w:t>
      </w:r>
    </w:p>
    <w:p w:rsidR="00144063" w:rsidRPr="00936808" w:rsidRDefault="00144063" w:rsidP="00171082">
      <w:pPr>
        <w:pStyle w:val="BodyText"/>
        <w:rPr>
          <w:rFonts w:asciiTheme="minorHAnsi" w:hAnsiTheme="minorHAnsi"/>
          <w:sz w:val="22"/>
          <w:szCs w:val="22"/>
        </w:rPr>
      </w:pPr>
    </w:p>
    <w:p w:rsidR="00144063" w:rsidRPr="00936808" w:rsidRDefault="00144063" w:rsidP="00171082">
      <w:pPr>
        <w:pStyle w:val="BodyText"/>
        <w:rPr>
          <w:rFonts w:asciiTheme="minorHAnsi" w:hAnsiTheme="minorHAnsi"/>
          <w:sz w:val="22"/>
          <w:szCs w:val="22"/>
        </w:rPr>
      </w:pPr>
      <w:r w:rsidRPr="00936808">
        <w:rPr>
          <w:rFonts w:asciiTheme="minorHAnsi" w:hAnsiTheme="minorHAnsi"/>
          <w:sz w:val="22"/>
          <w:szCs w:val="22"/>
        </w:rPr>
        <w:t>To the extent allowed by state and federal law, unexcused absences on the work day immediately preceding and following a holiday will result in ineligibility for holiday pay.  For the purpose of holiday pay, illness immediately preceding or following the holiday must be confirmed by a doctor’s note.</w:t>
      </w:r>
    </w:p>
    <w:p w:rsidR="00144063" w:rsidRPr="00936808" w:rsidRDefault="00144063" w:rsidP="00171082">
      <w:pPr>
        <w:pStyle w:val="BodyText"/>
        <w:rPr>
          <w:rFonts w:asciiTheme="minorHAnsi" w:hAnsiTheme="minorHAnsi"/>
          <w:sz w:val="22"/>
          <w:szCs w:val="22"/>
        </w:rPr>
      </w:pPr>
    </w:p>
    <w:p w:rsidR="00144063" w:rsidRPr="00936808" w:rsidRDefault="00144063" w:rsidP="00171082">
      <w:pPr>
        <w:pStyle w:val="BodyText"/>
        <w:rPr>
          <w:rFonts w:asciiTheme="minorHAnsi" w:hAnsiTheme="minorHAnsi"/>
          <w:sz w:val="22"/>
          <w:szCs w:val="22"/>
        </w:rPr>
      </w:pPr>
      <w:r w:rsidRPr="00936808">
        <w:rPr>
          <w:rFonts w:asciiTheme="minorHAnsi" w:hAnsiTheme="minorHAnsi"/>
          <w:sz w:val="22"/>
          <w:szCs w:val="22"/>
        </w:rPr>
        <w:t xml:space="preserve">When a holiday falls on Saturday, it is usually observed on the preceding Friday.  When a holiday falls on a Sunday, it is usually observed on the following Monday.  However, </w:t>
      </w:r>
      <w:r w:rsidR="001636BC">
        <w:rPr>
          <w:rFonts w:asciiTheme="minorHAnsi" w:hAnsiTheme="minorHAnsi"/>
          <w:sz w:val="22"/>
          <w:szCs w:val="22"/>
        </w:rPr>
        <w:t>SOIA</w:t>
      </w:r>
      <w:r w:rsidRPr="00936808">
        <w:rPr>
          <w:rFonts w:asciiTheme="minorHAnsi" w:hAnsiTheme="minorHAnsi"/>
          <w:sz w:val="22"/>
          <w:szCs w:val="22"/>
        </w:rPr>
        <w:t xml:space="preserve"> may close on another day or grant a floating day off instead of closing.  Holiday observances will be announced in advance.</w:t>
      </w:r>
    </w:p>
    <w:p w:rsidR="00144063" w:rsidRPr="00936808" w:rsidRDefault="00144063" w:rsidP="00171082">
      <w:pPr>
        <w:pStyle w:val="BodyText"/>
        <w:rPr>
          <w:rFonts w:asciiTheme="minorHAnsi" w:hAnsiTheme="minorHAnsi"/>
          <w:sz w:val="22"/>
          <w:szCs w:val="22"/>
        </w:rPr>
      </w:pPr>
    </w:p>
    <w:p w:rsidR="00144063" w:rsidRPr="00936808" w:rsidRDefault="00144063" w:rsidP="00171082">
      <w:pPr>
        <w:pStyle w:val="BodyText"/>
        <w:rPr>
          <w:rFonts w:asciiTheme="minorHAnsi" w:hAnsiTheme="minorHAnsi"/>
          <w:sz w:val="22"/>
          <w:szCs w:val="22"/>
        </w:rPr>
      </w:pPr>
      <w:r w:rsidRPr="00936808">
        <w:rPr>
          <w:rFonts w:asciiTheme="minorHAnsi" w:hAnsiTheme="minorHAnsi"/>
          <w:sz w:val="22"/>
          <w:szCs w:val="22"/>
        </w:rPr>
        <w:t xml:space="preserve">Eligible employees will receive holiday pay for designated paid holidays.  Employees who are needed to work on a holiday will be paid straight time for the holiday plus the overtime rate as required by law.  </w:t>
      </w:r>
    </w:p>
    <w:p w:rsidR="000154AF" w:rsidRPr="00936808" w:rsidRDefault="000154AF" w:rsidP="00D47CCF">
      <w:pPr>
        <w:ind w:left="1764"/>
        <w:rPr>
          <w:rFonts w:asciiTheme="minorHAnsi" w:hAnsiTheme="minorHAnsi" w:cs="Arial"/>
          <w:sz w:val="22"/>
          <w:szCs w:val="22"/>
        </w:rPr>
      </w:pPr>
    </w:p>
    <w:p w:rsidR="00A74D91" w:rsidRPr="00987C14" w:rsidRDefault="00A74D91" w:rsidP="00D47CCF">
      <w:pPr>
        <w:pStyle w:val="Heading2"/>
        <w:rPr>
          <w:rFonts w:asciiTheme="minorHAnsi" w:hAnsiTheme="minorHAnsi"/>
          <w:sz w:val="24"/>
          <w:szCs w:val="22"/>
        </w:rPr>
      </w:pPr>
      <w:bookmarkStart w:id="214" w:name="_Toc316308726"/>
      <w:bookmarkStart w:id="215" w:name="_Toc336002599"/>
      <w:bookmarkStart w:id="216" w:name="_Toc482098427"/>
      <w:r w:rsidRPr="00987C14">
        <w:rPr>
          <w:rFonts w:asciiTheme="minorHAnsi" w:hAnsiTheme="minorHAnsi"/>
          <w:sz w:val="24"/>
          <w:szCs w:val="22"/>
        </w:rPr>
        <w:t>Pregnancy Disability Leave</w:t>
      </w:r>
      <w:bookmarkEnd w:id="214"/>
      <w:bookmarkEnd w:id="215"/>
      <w:bookmarkEnd w:id="216"/>
    </w:p>
    <w:p w:rsidR="00926CE6" w:rsidRPr="00936808" w:rsidRDefault="00926CE6" w:rsidP="00926CE6">
      <w:pPr>
        <w:pStyle w:val="BodyText"/>
        <w:rPr>
          <w:rFonts w:asciiTheme="minorHAnsi" w:hAnsiTheme="minorHAnsi"/>
          <w:sz w:val="22"/>
          <w:szCs w:val="22"/>
        </w:rPr>
      </w:pPr>
      <w:r w:rsidRPr="00936808">
        <w:rPr>
          <w:rFonts w:asciiTheme="minorHAnsi" w:hAnsiTheme="minorHAnsi"/>
          <w:sz w:val="22"/>
          <w:szCs w:val="22"/>
        </w:rPr>
        <w:t xml:space="preserve">Pregnancy Disability Leave will be granted to an employee irrespective of her length of service. Leave for the birth of a child should be requested a minimum of </w:t>
      </w:r>
      <w:r w:rsidR="00AF75BD" w:rsidRPr="00936808">
        <w:rPr>
          <w:rFonts w:asciiTheme="minorHAnsi" w:hAnsiTheme="minorHAnsi"/>
          <w:sz w:val="22"/>
          <w:szCs w:val="22"/>
        </w:rPr>
        <w:t>30</w:t>
      </w:r>
      <w:r w:rsidRPr="00936808">
        <w:rPr>
          <w:rFonts w:asciiTheme="minorHAnsi" w:hAnsiTheme="minorHAnsi"/>
          <w:sz w:val="22"/>
          <w:szCs w:val="22"/>
        </w:rPr>
        <w:t xml:space="preserve"> days in advance of the beginning of the leave.  An employee will be required to provide a doctor's certificate estimating the starting date and length of leave required by the employee.  A release from the employee’s physician will also be required upon returning to work.</w:t>
      </w:r>
      <w:r w:rsidR="00171082" w:rsidRPr="00936808">
        <w:rPr>
          <w:rFonts w:asciiTheme="minorHAnsi" w:hAnsiTheme="minorHAnsi" w:cs="Arial"/>
          <w:sz w:val="22"/>
          <w:szCs w:val="22"/>
        </w:rPr>
        <w:t xml:space="preserve"> </w:t>
      </w:r>
      <w:r w:rsidR="00171082" w:rsidRPr="00936808">
        <w:rPr>
          <w:rFonts w:asciiTheme="minorHAnsi" w:hAnsiTheme="minorHAnsi"/>
          <w:sz w:val="22"/>
          <w:szCs w:val="22"/>
        </w:rPr>
        <w:t>An employee will be reinstated to her original job or to a position of comparable status and pay, without loss of accumulated seniority at the conclusion of the job-protected portion of approved leave</w:t>
      </w:r>
      <w:r w:rsidR="006B4FBE" w:rsidRPr="00936808">
        <w:rPr>
          <w:rFonts w:asciiTheme="minorHAnsi" w:hAnsiTheme="minorHAnsi"/>
          <w:sz w:val="22"/>
          <w:szCs w:val="22"/>
        </w:rPr>
        <w:t>.</w:t>
      </w:r>
    </w:p>
    <w:p w:rsidR="00926CE6" w:rsidRPr="00936808" w:rsidRDefault="00926CE6" w:rsidP="00926CE6">
      <w:pPr>
        <w:pStyle w:val="BodyText"/>
        <w:rPr>
          <w:rFonts w:asciiTheme="minorHAnsi" w:hAnsiTheme="minorHAnsi"/>
          <w:sz w:val="22"/>
          <w:szCs w:val="22"/>
        </w:rPr>
      </w:pPr>
    </w:p>
    <w:p w:rsidR="00926CE6" w:rsidRPr="00936808" w:rsidRDefault="00926CE6" w:rsidP="00926CE6">
      <w:pPr>
        <w:pStyle w:val="BodyText"/>
        <w:rPr>
          <w:rFonts w:asciiTheme="minorHAnsi" w:hAnsiTheme="minorHAnsi"/>
          <w:sz w:val="22"/>
          <w:szCs w:val="22"/>
        </w:rPr>
      </w:pPr>
      <w:r w:rsidRPr="00936808">
        <w:rPr>
          <w:rFonts w:asciiTheme="minorHAnsi" w:hAnsiTheme="minorHAnsi"/>
          <w:sz w:val="22"/>
          <w:szCs w:val="22"/>
        </w:rPr>
        <w:lastRenderedPageBreak/>
        <w:t xml:space="preserve">A female employee will be granted an unpaid leave of absence for the period of time she is disabled due to pregnancy, childbirth, or related medical conditions, or for up to </w:t>
      </w:r>
      <w:r w:rsidR="006B4FBE" w:rsidRPr="00936808">
        <w:rPr>
          <w:rFonts w:asciiTheme="minorHAnsi" w:hAnsiTheme="minorHAnsi"/>
          <w:sz w:val="22"/>
          <w:szCs w:val="22"/>
        </w:rPr>
        <w:t>twelve</w:t>
      </w:r>
      <w:r w:rsidRPr="00936808">
        <w:rPr>
          <w:rFonts w:asciiTheme="minorHAnsi" w:hAnsiTheme="minorHAnsi"/>
          <w:sz w:val="22"/>
          <w:szCs w:val="22"/>
        </w:rPr>
        <w:t xml:space="preserve"> weeks, whichever is less. The duration of pregnancy disability leave will be determined by the employee’s doctor.  Additional leave beyond the period of disability may be requested and granted at </w:t>
      </w:r>
      <w:r w:rsidR="001636BC">
        <w:rPr>
          <w:rFonts w:asciiTheme="minorHAnsi" w:hAnsiTheme="minorHAnsi"/>
          <w:sz w:val="22"/>
          <w:szCs w:val="22"/>
        </w:rPr>
        <w:t>SOIA</w:t>
      </w:r>
      <w:r w:rsidRPr="00936808">
        <w:rPr>
          <w:rFonts w:asciiTheme="minorHAnsi" w:hAnsiTheme="minorHAnsi"/>
          <w:sz w:val="22"/>
          <w:szCs w:val="22"/>
        </w:rPr>
        <w:t>’s discretion, but will not be considered job-protected leave</w:t>
      </w:r>
      <w:r w:rsidR="007E2A98">
        <w:rPr>
          <w:rFonts w:asciiTheme="minorHAnsi" w:hAnsiTheme="minorHAnsi"/>
          <w:sz w:val="22"/>
          <w:szCs w:val="22"/>
        </w:rPr>
        <w:t>,</w:t>
      </w:r>
      <w:r w:rsidRPr="00936808">
        <w:rPr>
          <w:rFonts w:asciiTheme="minorHAnsi" w:hAnsiTheme="minorHAnsi"/>
          <w:sz w:val="22"/>
          <w:szCs w:val="22"/>
        </w:rPr>
        <w:t xml:space="preserve"> and reinstatement is not guaranteed. An employee will be required to use available Paid Time Off (PTO) and/or Short-Term Disability benefits for her otherwise unpaid pregnancy leave.  Use of PTO or short-term disability benefits will not extend an employee’s leave period.  Once available PTO time is exhausted, the leave will continue unpaid.</w:t>
      </w:r>
    </w:p>
    <w:p w:rsidR="00926CE6" w:rsidRPr="00936808" w:rsidRDefault="00926CE6" w:rsidP="00D47CCF">
      <w:pPr>
        <w:pStyle w:val="NormalWeb"/>
        <w:ind w:left="864"/>
        <w:rPr>
          <w:rFonts w:asciiTheme="minorHAnsi" w:hAnsiTheme="minorHAnsi" w:cs="Arial"/>
          <w:sz w:val="22"/>
          <w:szCs w:val="22"/>
        </w:rPr>
      </w:pPr>
    </w:p>
    <w:p w:rsidR="00144063" w:rsidRPr="00987C14" w:rsidRDefault="00144063" w:rsidP="00D47CCF">
      <w:pPr>
        <w:pStyle w:val="Heading2"/>
        <w:rPr>
          <w:rFonts w:asciiTheme="minorHAnsi" w:hAnsiTheme="minorHAnsi"/>
          <w:sz w:val="24"/>
          <w:szCs w:val="22"/>
        </w:rPr>
      </w:pPr>
      <w:bookmarkStart w:id="217" w:name="_Toc330814155"/>
      <w:bookmarkStart w:id="218" w:name="_Toc336002600"/>
      <w:bookmarkStart w:id="219" w:name="_Toc482098428"/>
      <w:r w:rsidRPr="00987C14">
        <w:rPr>
          <w:rFonts w:asciiTheme="minorHAnsi" w:hAnsiTheme="minorHAnsi"/>
          <w:sz w:val="24"/>
          <w:szCs w:val="22"/>
        </w:rPr>
        <w:t>Personal</w:t>
      </w:r>
      <w:r w:rsidR="00926CE6" w:rsidRPr="00987C14">
        <w:rPr>
          <w:rFonts w:asciiTheme="minorHAnsi" w:hAnsiTheme="minorHAnsi"/>
          <w:sz w:val="24"/>
          <w:szCs w:val="22"/>
        </w:rPr>
        <w:t xml:space="preserve"> or Medical</w:t>
      </w:r>
      <w:r w:rsidRPr="00987C14">
        <w:rPr>
          <w:rFonts w:asciiTheme="minorHAnsi" w:hAnsiTheme="minorHAnsi"/>
          <w:sz w:val="24"/>
          <w:szCs w:val="22"/>
        </w:rPr>
        <w:t xml:space="preserve"> Leave</w:t>
      </w:r>
      <w:r w:rsidR="00962576" w:rsidRPr="00987C14">
        <w:rPr>
          <w:rFonts w:asciiTheme="minorHAnsi" w:hAnsiTheme="minorHAnsi"/>
          <w:sz w:val="24"/>
          <w:szCs w:val="22"/>
        </w:rPr>
        <w:t>s</w:t>
      </w:r>
      <w:r w:rsidRPr="00987C14">
        <w:rPr>
          <w:rFonts w:asciiTheme="minorHAnsi" w:hAnsiTheme="minorHAnsi"/>
          <w:sz w:val="24"/>
          <w:szCs w:val="22"/>
        </w:rPr>
        <w:t xml:space="preserve"> of Absence</w:t>
      </w:r>
      <w:bookmarkEnd w:id="217"/>
      <w:bookmarkEnd w:id="218"/>
      <w:bookmarkEnd w:id="219"/>
    </w:p>
    <w:p w:rsidR="0033491E" w:rsidRPr="00936808" w:rsidRDefault="0033491E" w:rsidP="00171082">
      <w:pPr>
        <w:pStyle w:val="BodyText"/>
        <w:rPr>
          <w:rFonts w:asciiTheme="minorHAnsi" w:hAnsiTheme="minorHAnsi"/>
          <w:sz w:val="22"/>
          <w:szCs w:val="22"/>
        </w:rPr>
      </w:pPr>
      <w:r w:rsidRPr="00936808">
        <w:rPr>
          <w:rFonts w:asciiTheme="minorHAnsi" w:hAnsiTheme="minorHAnsi"/>
          <w:sz w:val="22"/>
          <w:szCs w:val="22"/>
        </w:rPr>
        <w:t xml:space="preserve">Unpaid personal leave for illness and injury is governed by </w:t>
      </w:r>
      <w:r w:rsidR="001B43FA">
        <w:rPr>
          <w:rFonts w:asciiTheme="minorHAnsi" w:hAnsiTheme="minorHAnsi"/>
          <w:sz w:val="22"/>
          <w:szCs w:val="22"/>
        </w:rPr>
        <w:t>SOIA</w:t>
      </w:r>
      <w:r w:rsidRPr="00936808">
        <w:rPr>
          <w:rFonts w:asciiTheme="minorHAnsi" w:hAnsiTheme="minorHAnsi"/>
          <w:sz w:val="22"/>
          <w:szCs w:val="22"/>
        </w:rPr>
        <w:t xml:space="preserve"> policy and federal and state laws. To request a leave of absence, an employee must submit a request or notice in writing at least 30 days prior to the beginning of the leave, or as soon as the need for leave is known.  Additional request forms or other paperwork may be required, and employees must cooperate and comply with the employer’s process and requests for leaves of absence in order for leaves to be approved. All leaves of absence are subject to approval, and job protection is not guaranteed for employees on leaves of absence, unless required by state or federal regulations. Leaves of absence have certain considerations, stipulations, and guidelines which include such items as compensation, length of the leave, extensions, availability of the position upon return, insurance continuation and premium payment, and paid time off accrual.  It is important that employees requesting a leave of absence fully understand the terms of the leave before it begins.  </w:t>
      </w:r>
    </w:p>
    <w:p w:rsidR="0033491E" w:rsidRPr="00936808" w:rsidRDefault="0033491E" w:rsidP="006B4FBE">
      <w:pPr>
        <w:pStyle w:val="BodyText"/>
        <w:ind w:left="0"/>
        <w:rPr>
          <w:rFonts w:asciiTheme="minorHAnsi" w:hAnsiTheme="minorHAnsi"/>
          <w:sz w:val="22"/>
          <w:szCs w:val="22"/>
        </w:rPr>
      </w:pPr>
    </w:p>
    <w:p w:rsidR="0033491E" w:rsidRPr="00936808" w:rsidRDefault="0033491E" w:rsidP="00171082">
      <w:pPr>
        <w:pStyle w:val="BodyText"/>
        <w:rPr>
          <w:rFonts w:asciiTheme="minorHAnsi" w:hAnsiTheme="minorHAnsi"/>
          <w:sz w:val="22"/>
          <w:szCs w:val="22"/>
        </w:rPr>
      </w:pPr>
      <w:r w:rsidRPr="00936808">
        <w:rPr>
          <w:rFonts w:asciiTheme="minorHAnsi" w:hAnsiTheme="minorHAnsi"/>
          <w:sz w:val="22"/>
          <w:szCs w:val="22"/>
        </w:rPr>
        <w:t>Employees are required to use any available paid time off during a personal or medical</w:t>
      </w:r>
      <w:r w:rsidR="00C6077A" w:rsidRPr="00936808">
        <w:rPr>
          <w:rFonts w:asciiTheme="minorHAnsi" w:hAnsiTheme="minorHAnsi"/>
          <w:sz w:val="22"/>
          <w:szCs w:val="22"/>
        </w:rPr>
        <w:t xml:space="preserve"> leave of absence</w:t>
      </w:r>
      <w:r w:rsidRPr="00936808">
        <w:rPr>
          <w:rFonts w:asciiTheme="minorHAnsi" w:hAnsiTheme="minorHAnsi"/>
          <w:sz w:val="22"/>
          <w:szCs w:val="22"/>
        </w:rPr>
        <w:t xml:space="preserve">. If an employee does not have sufficient accumulated paid time off available to cover the duration of the leave, a leave without pay may be granted at </w:t>
      </w:r>
      <w:r w:rsidR="001636BC">
        <w:rPr>
          <w:rFonts w:asciiTheme="minorHAnsi" w:hAnsiTheme="minorHAnsi"/>
          <w:sz w:val="22"/>
          <w:szCs w:val="22"/>
        </w:rPr>
        <w:t>SOIA</w:t>
      </w:r>
      <w:r w:rsidRPr="00936808">
        <w:rPr>
          <w:rFonts w:asciiTheme="minorHAnsi" w:hAnsiTheme="minorHAnsi"/>
          <w:sz w:val="22"/>
          <w:szCs w:val="22"/>
        </w:rPr>
        <w:t xml:space="preserve">’s discretion. However, unscheduled short term leave without pay is disruptive to </w:t>
      </w:r>
      <w:r w:rsidR="001636BC">
        <w:rPr>
          <w:rFonts w:asciiTheme="minorHAnsi" w:hAnsiTheme="minorHAnsi"/>
          <w:sz w:val="22"/>
          <w:szCs w:val="22"/>
        </w:rPr>
        <w:t>SOIA</w:t>
      </w:r>
      <w:r w:rsidRPr="00936808">
        <w:rPr>
          <w:rFonts w:asciiTheme="minorHAnsi" w:hAnsiTheme="minorHAnsi"/>
          <w:sz w:val="22"/>
          <w:szCs w:val="22"/>
        </w:rPr>
        <w:t xml:space="preserve">’s staffing goals and requests for unpaid personal leave should be limited to emergency situations and will be evaluated accordingly. Excessive absenteeism, regardless of the reason for absence, may result in disciplinary action up to and including termination. </w:t>
      </w:r>
    </w:p>
    <w:p w:rsidR="0033491E" w:rsidRPr="00936808" w:rsidRDefault="0033491E" w:rsidP="00171082">
      <w:pPr>
        <w:pStyle w:val="BodyText"/>
        <w:rPr>
          <w:rFonts w:asciiTheme="minorHAnsi" w:hAnsiTheme="minorHAnsi"/>
          <w:sz w:val="22"/>
          <w:szCs w:val="22"/>
        </w:rPr>
      </w:pPr>
    </w:p>
    <w:p w:rsidR="0033491E" w:rsidRPr="00936808" w:rsidRDefault="0033491E" w:rsidP="00171082">
      <w:pPr>
        <w:pStyle w:val="BodyText"/>
        <w:rPr>
          <w:rFonts w:asciiTheme="minorHAnsi" w:hAnsiTheme="minorHAnsi"/>
          <w:sz w:val="22"/>
          <w:szCs w:val="22"/>
        </w:rPr>
      </w:pPr>
      <w:r w:rsidRPr="00936808">
        <w:rPr>
          <w:rFonts w:asciiTheme="minorHAnsi" w:hAnsiTheme="minorHAnsi"/>
          <w:sz w:val="22"/>
          <w:szCs w:val="22"/>
        </w:rPr>
        <w:t xml:space="preserve">When an employee is ready to return to work following a leave of absence for illness or injury, a written release from the treating physician must be provided to the employee's supervisor or </w:t>
      </w:r>
      <w:r w:rsidR="00DC441A" w:rsidRPr="00936808">
        <w:rPr>
          <w:rFonts w:asciiTheme="minorHAnsi" w:hAnsiTheme="minorHAnsi"/>
          <w:sz w:val="22"/>
          <w:szCs w:val="22"/>
        </w:rPr>
        <w:t xml:space="preserve">your HR Partner at </w:t>
      </w:r>
      <w:proofErr w:type="spellStart"/>
      <w:r w:rsidR="00171082" w:rsidRPr="00936808">
        <w:rPr>
          <w:rFonts w:asciiTheme="minorHAnsi" w:hAnsiTheme="minorHAnsi"/>
          <w:sz w:val="22"/>
          <w:szCs w:val="22"/>
        </w:rPr>
        <w:t>Aureon</w:t>
      </w:r>
      <w:proofErr w:type="spellEnd"/>
      <w:r w:rsidR="00171082" w:rsidRPr="00936808">
        <w:rPr>
          <w:rFonts w:asciiTheme="minorHAnsi" w:hAnsiTheme="minorHAnsi"/>
          <w:sz w:val="22"/>
          <w:szCs w:val="22"/>
        </w:rPr>
        <w:t xml:space="preserve"> HR</w:t>
      </w:r>
      <w:r w:rsidRPr="00936808">
        <w:rPr>
          <w:rFonts w:asciiTheme="minorHAnsi" w:hAnsiTheme="minorHAnsi"/>
          <w:sz w:val="22"/>
          <w:szCs w:val="22"/>
        </w:rPr>
        <w:t>.</w:t>
      </w:r>
    </w:p>
    <w:p w:rsidR="0033491E" w:rsidRPr="00936808" w:rsidRDefault="0033491E" w:rsidP="00171082">
      <w:pPr>
        <w:pStyle w:val="BodyText"/>
        <w:rPr>
          <w:rFonts w:asciiTheme="minorHAnsi" w:hAnsiTheme="minorHAnsi"/>
          <w:sz w:val="22"/>
          <w:szCs w:val="22"/>
        </w:rPr>
      </w:pPr>
    </w:p>
    <w:p w:rsidR="0033491E" w:rsidRPr="00936808" w:rsidRDefault="0033491E" w:rsidP="00171082">
      <w:pPr>
        <w:pStyle w:val="BodyText"/>
        <w:rPr>
          <w:rFonts w:asciiTheme="minorHAnsi" w:hAnsiTheme="minorHAnsi"/>
          <w:sz w:val="22"/>
          <w:szCs w:val="22"/>
        </w:rPr>
      </w:pPr>
      <w:r w:rsidRPr="00936808">
        <w:rPr>
          <w:rFonts w:asciiTheme="minorHAnsi" w:hAnsiTheme="minorHAnsi"/>
          <w:sz w:val="22"/>
          <w:szCs w:val="22"/>
        </w:rPr>
        <w:t>Employees who do not follow the proper procedures for requesting leaves of absence or who do not submit requested documentation in a timely manner may have their leave of absence request denied.</w:t>
      </w:r>
    </w:p>
    <w:p w:rsidR="004711A2" w:rsidRPr="00936808" w:rsidRDefault="004711A2" w:rsidP="000012F8">
      <w:pPr>
        <w:pStyle w:val="BodyText"/>
        <w:ind w:left="0"/>
        <w:rPr>
          <w:rFonts w:asciiTheme="minorHAnsi" w:hAnsiTheme="minorHAnsi"/>
          <w:sz w:val="22"/>
          <w:szCs w:val="22"/>
        </w:rPr>
      </w:pPr>
    </w:p>
    <w:p w:rsidR="00144063" w:rsidRPr="00987C14" w:rsidRDefault="00144063" w:rsidP="00D47CCF">
      <w:pPr>
        <w:pStyle w:val="Heading2"/>
        <w:rPr>
          <w:rFonts w:asciiTheme="minorHAnsi" w:hAnsiTheme="minorHAnsi"/>
          <w:sz w:val="24"/>
          <w:szCs w:val="22"/>
        </w:rPr>
      </w:pPr>
      <w:bookmarkStart w:id="220" w:name="_Toc37736520"/>
      <w:bookmarkStart w:id="221" w:name="_Toc330814156"/>
      <w:bookmarkStart w:id="222" w:name="_Toc336002601"/>
      <w:bookmarkStart w:id="223" w:name="_Toc482098429"/>
      <w:r w:rsidRPr="00987C14">
        <w:rPr>
          <w:rFonts w:asciiTheme="minorHAnsi" w:hAnsiTheme="minorHAnsi"/>
          <w:sz w:val="24"/>
          <w:szCs w:val="22"/>
        </w:rPr>
        <w:t>Bereavement Leave</w:t>
      </w:r>
      <w:bookmarkEnd w:id="220"/>
      <w:bookmarkEnd w:id="221"/>
      <w:bookmarkEnd w:id="222"/>
      <w:bookmarkEnd w:id="223"/>
    </w:p>
    <w:p w:rsidR="00144063" w:rsidRDefault="00144063" w:rsidP="00171082">
      <w:pPr>
        <w:pStyle w:val="BodyText"/>
        <w:rPr>
          <w:rFonts w:asciiTheme="minorHAnsi" w:hAnsiTheme="minorHAnsi"/>
          <w:sz w:val="22"/>
          <w:szCs w:val="22"/>
        </w:rPr>
      </w:pPr>
      <w:bookmarkStart w:id="224" w:name="OLE_LINK3"/>
      <w:r w:rsidRPr="00936808">
        <w:rPr>
          <w:rFonts w:asciiTheme="minorHAnsi" w:hAnsiTheme="minorHAnsi"/>
          <w:sz w:val="22"/>
          <w:szCs w:val="22"/>
        </w:rPr>
        <w:t xml:space="preserve">In the event of the death of </w:t>
      </w:r>
      <w:r w:rsidR="000012F8" w:rsidRPr="00936808">
        <w:rPr>
          <w:rFonts w:asciiTheme="minorHAnsi" w:hAnsiTheme="minorHAnsi"/>
          <w:sz w:val="22"/>
          <w:szCs w:val="22"/>
        </w:rPr>
        <w:t xml:space="preserve">a family member </w:t>
      </w:r>
      <w:r w:rsidRPr="00936808">
        <w:rPr>
          <w:rFonts w:asciiTheme="minorHAnsi" w:hAnsiTheme="minorHAnsi"/>
          <w:sz w:val="22"/>
          <w:szCs w:val="22"/>
        </w:rPr>
        <w:t xml:space="preserve">you may take up to </w:t>
      </w:r>
      <w:r w:rsidR="000012F8" w:rsidRPr="00936808">
        <w:rPr>
          <w:rFonts w:asciiTheme="minorHAnsi" w:hAnsiTheme="minorHAnsi"/>
          <w:sz w:val="22"/>
          <w:szCs w:val="22"/>
        </w:rPr>
        <w:t>five</w:t>
      </w:r>
      <w:r w:rsidRPr="00936808">
        <w:rPr>
          <w:rFonts w:asciiTheme="minorHAnsi" w:hAnsiTheme="minorHAnsi"/>
          <w:sz w:val="22"/>
          <w:szCs w:val="22"/>
        </w:rPr>
        <w:t xml:space="preserve"> consecutive scheduled workdays off with pay </w:t>
      </w:r>
      <w:r w:rsidR="000012F8" w:rsidRPr="00936808">
        <w:rPr>
          <w:rFonts w:asciiTheme="minorHAnsi" w:hAnsiTheme="minorHAnsi"/>
          <w:sz w:val="22"/>
          <w:szCs w:val="22"/>
        </w:rPr>
        <w:t>at the discretion and</w:t>
      </w:r>
      <w:r w:rsidRPr="00936808">
        <w:rPr>
          <w:rFonts w:asciiTheme="minorHAnsi" w:hAnsiTheme="minorHAnsi"/>
          <w:sz w:val="22"/>
          <w:szCs w:val="22"/>
        </w:rPr>
        <w:t xml:space="preserve"> approval of </w:t>
      </w:r>
      <w:r w:rsidR="000012F8" w:rsidRPr="00936808">
        <w:rPr>
          <w:rFonts w:asciiTheme="minorHAnsi" w:hAnsiTheme="minorHAnsi"/>
          <w:sz w:val="22"/>
          <w:szCs w:val="22"/>
        </w:rPr>
        <w:t>your supervisor</w:t>
      </w:r>
      <w:r w:rsidRPr="00936808">
        <w:rPr>
          <w:rFonts w:asciiTheme="minorHAnsi" w:hAnsiTheme="minorHAnsi"/>
          <w:sz w:val="22"/>
          <w:szCs w:val="22"/>
        </w:rPr>
        <w:t>.</w:t>
      </w:r>
      <w:bookmarkEnd w:id="224"/>
      <w:r w:rsidRPr="00936808">
        <w:rPr>
          <w:rFonts w:asciiTheme="minorHAnsi" w:hAnsiTheme="minorHAnsi"/>
          <w:sz w:val="22"/>
          <w:szCs w:val="22"/>
        </w:rPr>
        <w:t xml:space="preserve">  Your supervisor may approve additional unpaid time off.</w:t>
      </w:r>
    </w:p>
    <w:p w:rsidR="00987C14" w:rsidRPr="00936808" w:rsidRDefault="00987C14" w:rsidP="00171082">
      <w:pPr>
        <w:pStyle w:val="BodyText"/>
        <w:rPr>
          <w:rFonts w:asciiTheme="minorHAnsi" w:hAnsiTheme="minorHAnsi"/>
          <w:sz w:val="22"/>
          <w:szCs w:val="22"/>
        </w:rPr>
      </w:pPr>
    </w:p>
    <w:p w:rsidR="00144063" w:rsidRPr="00987C14" w:rsidRDefault="00144063" w:rsidP="00D47CCF">
      <w:pPr>
        <w:pStyle w:val="Heading2"/>
        <w:rPr>
          <w:rFonts w:asciiTheme="minorHAnsi" w:hAnsiTheme="minorHAnsi"/>
          <w:sz w:val="24"/>
          <w:szCs w:val="22"/>
        </w:rPr>
      </w:pPr>
      <w:bookmarkStart w:id="225" w:name="_Toc37736521"/>
      <w:bookmarkStart w:id="226" w:name="_Toc71687826"/>
      <w:bookmarkStart w:id="227" w:name="_Toc330814157"/>
      <w:bookmarkStart w:id="228" w:name="_Toc336002602"/>
      <w:bookmarkStart w:id="229" w:name="_Toc482098430"/>
      <w:r w:rsidRPr="00987C14">
        <w:rPr>
          <w:rFonts w:asciiTheme="minorHAnsi" w:hAnsiTheme="minorHAnsi"/>
          <w:sz w:val="24"/>
          <w:szCs w:val="22"/>
        </w:rPr>
        <w:t>Jury Duty or Witness Leave</w:t>
      </w:r>
      <w:bookmarkEnd w:id="225"/>
      <w:bookmarkEnd w:id="226"/>
      <w:bookmarkEnd w:id="227"/>
      <w:bookmarkEnd w:id="228"/>
      <w:bookmarkEnd w:id="229"/>
    </w:p>
    <w:p w:rsidR="00144063" w:rsidRPr="00936808" w:rsidRDefault="001636BC" w:rsidP="00AF75BD">
      <w:pPr>
        <w:pStyle w:val="BodyText"/>
        <w:rPr>
          <w:rFonts w:asciiTheme="minorHAnsi" w:hAnsiTheme="minorHAnsi"/>
          <w:sz w:val="22"/>
          <w:szCs w:val="22"/>
        </w:rPr>
      </w:pPr>
      <w:r>
        <w:rPr>
          <w:rFonts w:asciiTheme="minorHAnsi" w:hAnsiTheme="minorHAnsi"/>
          <w:sz w:val="22"/>
          <w:szCs w:val="22"/>
        </w:rPr>
        <w:t>SOIA</w:t>
      </w:r>
      <w:r w:rsidR="00144063" w:rsidRPr="00936808">
        <w:rPr>
          <w:rFonts w:asciiTheme="minorHAnsi" w:hAnsiTheme="minorHAnsi"/>
          <w:sz w:val="22"/>
          <w:szCs w:val="22"/>
        </w:rPr>
        <w:t xml:space="preserve"> encourages employees to serve on jury selection or jury duty when called. </w:t>
      </w:r>
      <w:r w:rsidR="000012F8" w:rsidRPr="00936808">
        <w:rPr>
          <w:rFonts w:asciiTheme="minorHAnsi" w:hAnsiTheme="minorHAnsi"/>
          <w:sz w:val="22"/>
          <w:szCs w:val="22"/>
        </w:rPr>
        <w:t xml:space="preserve">Employees will receive paid leave while serving on jury duty. </w:t>
      </w:r>
      <w:r w:rsidR="00144063" w:rsidRPr="00936808">
        <w:rPr>
          <w:rFonts w:asciiTheme="minorHAnsi" w:hAnsiTheme="minorHAnsi"/>
          <w:sz w:val="22"/>
          <w:szCs w:val="22"/>
        </w:rPr>
        <w:t xml:space="preserve"> You should notify your supervisor of the need for time off for </w:t>
      </w:r>
      <w:r w:rsidR="00144063" w:rsidRPr="00936808">
        <w:rPr>
          <w:rFonts w:asciiTheme="minorHAnsi" w:hAnsiTheme="minorHAnsi"/>
          <w:sz w:val="22"/>
          <w:szCs w:val="22"/>
        </w:rPr>
        <w:lastRenderedPageBreak/>
        <w:t xml:space="preserve">jury duty as soon as a notice or summons from the court is received.  You may be requested to provide written verification from the court clerk of having served. </w:t>
      </w:r>
    </w:p>
    <w:p w:rsidR="00144063" w:rsidRPr="00936808" w:rsidRDefault="00144063" w:rsidP="00AF75BD">
      <w:pPr>
        <w:pStyle w:val="BodyText"/>
        <w:rPr>
          <w:rFonts w:asciiTheme="minorHAnsi" w:hAnsiTheme="minorHAnsi"/>
          <w:sz w:val="22"/>
          <w:szCs w:val="22"/>
        </w:rPr>
      </w:pPr>
    </w:p>
    <w:p w:rsidR="00144063" w:rsidRPr="00936808" w:rsidRDefault="00144063" w:rsidP="00AF75BD">
      <w:pPr>
        <w:pStyle w:val="BodyText"/>
        <w:rPr>
          <w:rFonts w:asciiTheme="minorHAnsi" w:hAnsiTheme="minorHAnsi"/>
          <w:color w:val="000000"/>
          <w:sz w:val="22"/>
          <w:szCs w:val="22"/>
        </w:rPr>
      </w:pPr>
      <w:r w:rsidRPr="00936808">
        <w:rPr>
          <w:rFonts w:asciiTheme="minorHAnsi" w:hAnsiTheme="minorHAnsi"/>
          <w:color w:val="000000"/>
          <w:sz w:val="22"/>
          <w:szCs w:val="22"/>
        </w:rPr>
        <w:t xml:space="preserve">Employees who receive a subpoena to be a witness at a hearing or trial will be granted Witness Leave according to the same requirements for Jury Duty above.  Witness Leave is not granted if you volunteer to be a witness.  </w:t>
      </w:r>
    </w:p>
    <w:p w:rsidR="00144063" w:rsidRPr="00936808" w:rsidRDefault="00144063" w:rsidP="00AF75BD">
      <w:pPr>
        <w:pStyle w:val="BodyText"/>
        <w:rPr>
          <w:rFonts w:asciiTheme="minorHAnsi" w:hAnsiTheme="minorHAnsi"/>
          <w:sz w:val="22"/>
          <w:szCs w:val="22"/>
        </w:rPr>
      </w:pPr>
    </w:p>
    <w:p w:rsidR="00144063" w:rsidRPr="00936808" w:rsidRDefault="00144063" w:rsidP="00AF75BD">
      <w:pPr>
        <w:pStyle w:val="BodyText"/>
        <w:rPr>
          <w:rFonts w:asciiTheme="minorHAnsi" w:hAnsiTheme="minorHAnsi"/>
          <w:b/>
          <w:color w:val="FF0000"/>
          <w:sz w:val="22"/>
          <w:szCs w:val="22"/>
        </w:rPr>
      </w:pPr>
      <w:r w:rsidRPr="00936808">
        <w:rPr>
          <w:rFonts w:asciiTheme="minorHAnsi" w:hAnsiTheme="minorHAnsi"/>
          <w:sz w:val="22"/>
          <w:szCs w:val="22"/>
        </w:rPr>
        <w:t>You may retain any mileage allowance, fees, etc., paid by the court for jury or witness service</w:t>
      </w:r>
      <w:bookmarkStart w:id="230" w:name="_Toc37736522"/>
      <w:r w:rsidRPr="00936808">
        <w:rPr>
          <w:rFonts w:asciiTheme="minorHAnsi" w:hAnsiTheme="minorHAnsi"/>
          <w:sz w:val="22"/>
          <w:szCs w:val="22"/>
        </w:rPr>
        <w:t xml:space="preserve">. </w:t>
      </w:r>
    </w:p>
    <w:p w:rsidR="00144063" w:rsidRPr="00987C14" w:rsidRDefault="00144063" w:rsidP="004E09FC">
      <w:pPr>
        <w:pStyle w:val="Heading2"/>
        <w:rPr>
          <w:rFonts w:asciiTheme="minorHAnsi" w:hAnsiTheme="minorHAnsi"/>
          <w:sz w:val="24"/>
          <w:szCs w:val="22"/>
        </w:rPr>
      </w:pPr>
      <w:bookmarkStart w:id="231" w:name="_Toc330814159"/>
      <w:bookmarkStart w:id="232" w:name="_Toc336002604"/>
      <w:bookmarkStart w:id="233" w:name="_Toc482098431"/>
      <w:r w:rsidRPr="00987C14">
        <w:rPr>
          <w:rFonts w:asciiTheme="minorHAnsi" w:hAnsiTheme="minorHAnsi"/>
          <w:sz w:val="24"/>
          <w:szCs w:val="22"/>
        </w:rPr>
        <w:t>Military Leave</w:t>
      </w:r>
      <w:bookmarkEnd w:id="230"/>
      <w:bookmarkEnd w:id="231"/>
      <w:bookmarkEnd w:id="232"/>
      <w:bookmarkEnd w:id="233"/>
    </w:p>
    <w:p w:rsidR="00144063" w:rsidRPr="00936808" w:rsidRDefault="00144063" w:rsidP="00D47CCF">
      <w:pPr>
        <w:pStyle w:val="Heading3"/>
        <w:rPr>
          <w:rFonts w:asciiTheme="minorHAnsi" w:hAnsiTheme="minorHAnsi"/>
          <w:sz w:val="22"/>
          <w:szCs w:val="22"/>
        </w:rPr>
      </w:pPr>
      <w:bookmarkStart w:id="234" w:name="_Toc145821070"/>
      <w:bookmarkStart w:id="235" w:name="_Toc330814160"/>
      <w:bookmarkStart w:id="236" w:name="_Toc336002605"/>
      <w:bookmarkStart w:id="237" w:name="_Toc482098432"/>
      <w:r w:rsidRPr="00936808">
        <w:rPr>
          <w:rFonts w:asciiTheme="minorHAnsi" w:hAnsiTheme="minorHAnsi"/>
          <w:sz w:val="22"/>
          <w:szCs w:val="22"/>
        </w:rPr>
        <w:t>Eligibility</w:t>
      </w:r>
      <w:bookmarkEnd w:id="234"/>
      <w:bookmarkEnd w:id="235"/>
      <w:bookmarkEnd w:id="236"/>
      <w:bookmarkEnd w:id="237"/>
    </w:p>
    <w:p w:rsidR="00144063" w:rsidRPr="00936808" w:rsidRDefault="00144063" w:rsidP="00AF75BD">
      <w:pPr>
        <w:pStyle w:val="BodyText"/>
        <w:rPr>
          <w:rFonts w:asciiTheme="minorHAnsi" w:hAnsiTheme="minorHAnsi"/>
          <w:sz w:val="22"/>
          <w:szCs w:val="22"/>
        </w:rPr>
      </w:pPr>
      <w:r w:rsidRPr="00936808">
        <w:rPr>
          <w:rFonts w:asciiTheme="minorHAnsi" w:hAnsiTheme="minorHAnsi"/>
          <w:sz w:val="22"/>
          <w:szCs w:val="22"/>
        </w:rPr>
        <w:t>Generally, an employee returning from military leave (including temporary leave to perform service as a member of the National Guard or the U.S. Armed Forces reserves) is guaranteed reemployment and other rights as long as he or she complies with certain notification and other requirements. An employee is protected if he or she meets the following criteria:</w:t>
      </w:r>
    </w:p>
    <w:p w:rsidR="00144063" w:rsidRPr="00936808" w:rsidRDefault="00144063" w:rsidP="00AF75BD">
      <w:pPr>
        <w:pStyle w:val="BodyText"/>
        <w:rPr>
          <w:rFonts w:asciiTheme="minorHAnsi" w:hAnsiTheme="minorHAnsi"/>
          <w:sz w:val="22"/>
          <w:szCs w:val="22"/>
        </w:rPr>
      </w:pPr>
    </w:p>
    <w:p w:rsidR="00144063" w:rsidRPr="00936808" w:rsidRDefault="00144063" w:rsidP="00B2584E">
      <w:pPr>
        <w:pStyle w:val="BodyText"/>
        <w:numPr>
          <w:ilvl w:val="0"/>
          <w:numId w:val="21"/>
        </w:numPr>
        <w:rPr>
          <w:rFonts w:asciiTheme="minorHAnsi" w:hAnsiTheme="minorHAnsi"/>
          <w:sz w:val="22"/>
          <w:szCs w:val="22"/>
        </w:rPr>
      </w:pPr>
      <w:r w:rsidRPr="00936808">
        <w:rPr>
          <w:rFonts w:asciiTheme="minorHAnsi" w:hAnsiTheme="minorHAnsi"/>
          <w:sz w:val="22"/>
          <w:szCs w:val="22"/>
        </w:rPr>
        <w:t>The employee gave notice that (s)he was leaving the job for military service (unless military necessity or other extenuating circumstances precluded the notice):</w:t>
      </w:r>
    </w:p>
    <w:p w:rsidR="00144063" w:rsidRPr="00936808" w:rsidRDefault="00144063" w:rsidP="00B2584E">
      <w:pPr>
        <w:pStyle w:val="BodyText"/>
        <w:numPr>
          <w:ilvl w:val="0"/>
          <w:numId w:val="21"/>
        </w:numPr>
        <w:rPr>
          <w:rFonts w:asciiTheme="minorHAnsi" w:hAnsiTheme="minorHAnsi"/>
          <w:sz w:val="22"/>
          <w:szCs w:val="22"/>
        </w:rPr>
      </w:pPr>
      <w:r w:rsidRPr="00936808">
        <w:rPr>
          <w:rFonts w:asciiTheme="minorHAnsi" w:hAnsiTheme="minorHAnsi"/>
          <w:sz w:val="22"/>
          <w:szCs w:val="22"/>
        </w:rPr>
        <w:t>The period of service was five years or less;</w:t>
      </w:r>
    </w:p>
    <w:p w:rsidR="00144063" w:rsidRPr="00936808" w:rsidRDefault="00144063" w:rsidP="00B2584E">
      <w:pPr>
        <w:pStyle w:val="BodyText"/>
        <w:numPr>
          <w:ilvl w:val="0"/>
          <w:numId w:val="21"/>
        </w:numPr>
        <w:rPr>
          <w:rFonts w:asciiTheme="minorHAnsi" w:hAnsiTheme="minorHAnsi"/>
          <w:sz w:val="22"/>
          <w:szCs w:val="22"/>
        </w:rPr>
      </w:pPr>
      <w:r w:rsidRPr="00936808">
        <w:rPr>
          <w:rFonts w:asciiTheme="minorHAnsi" w:hAnsiTheme="minorHAnsi"/>
          <w:sz w:val="22"/>
          <w:szCs w:val="22"/>
        </w:rPr>
        <w:t>The employee was not discharged from service under dishonorable or other punitive conditions; and</w:t>
      </w:r>
    </w:p>
    <w:p w:rsidR="00144063" w:rsidRPr="00936808" w:rsidRDefault="00144063" w:rsidP="00B2584E">
      <w:pPr>
        <w:pStyle w:val="BodyText"/>
        <w:numPr>
          <w:ilvl w:val="0"/>
          <w:numId w:val="21"/>
        </w:numPr>
        <w:rPr>
          <w:rFonts w:asciiTheme="minorHAnsi" w:hAnsiTheme="minorHAnsi"/>
          <w:sz w:val="22"/>
          <w:szCs w:val="22"/>
        </w:rPr>
      </w:pPr>
      <w:r w:rsidRPr="00936808">
        <w:rPr>
          <w:rFonts w:asciiTheme="minorHAnsi" w:hAnsiTheme="minorHAnsi"/>
          <w:sz w:val="22"/>
          <w:szCs w:val="22"/>
        </w:rPr>
        <w:t>The employee must have reported to his/her civilian job in a timely manner or submitted a timely application for reemployment.</w:t>
      </w:r>
    </w:p>
    <w:p w:rsidR="00144063" w:rsidRPr="00936808" w:rsidRDefault="00144063" w:rsidP="00B2584E">
      <w:pPr>
        <w:pStyle w:val="BodyText"/>
        <w:numPr>
          <w:ilvl w:val="0"/>
          <w:numId w:val="21"/>
        </w:numPr>
        <w:rPr>
          <w:rFonts w:asciiTheme="minorHAnsi" w:hAnsiTheme="minorHAnsi"/>
          <w:sz w:val="22"/>
          <w:szCs w:val="22"/>
        </w:rPr>
      </w:pPr>
      <w:r w:rsidRPr="00936808">
        <w:rPr>
          <w:rFonts w:asciiTheme="minorHAnsi" w:hAnsiTheme="minorHAnsi"/>
          <w:sz w:val="22"/>
          <w:szCs w:val="22"/>
        </w:rPr>
        <w:t>In some cases, military leaves of absence beyond five years will be protected.</w:t>
      </w:r>
    </w:p>
    <w:p w:rsidR="00D121F9" w:rsidRPr="00936808" w:rsidRDefault="00D121F9" w:rsidP="00AF75BD">
      <w:pPr>
        <w:pStyle w:val="BodyText"/>
        <w:rPr>
          <w:rFonts w:asciiTheme="minorHAnsi" w:hAnsiTheme="minorHAnsi"/>
          <w:sz w:val="22"/>
          <w:szCs w:val="22"/>
        </w:rPr>
      </w:pPr>
    </w:p>
    <w:p w:rsidR="00144063" w:rsidRPr="00936808" w:rsidRDefault="00144063" w:rsidP="00D47CCF">
      <w:pPr>
        <w:pStyle w:val="Heading3"/>
        <w:rPr>
          <w:rFonts w:asciiTheme="minorHAnsi" w:hAnsiTheme="minorHAnsi"/>
          <w:sz w:val="22"/>
          <w:szCs w:val="22"/>
        </w:rPr>
      </w:pPr>
      <w:bookmarkStart w:id="238" w:name="_Toc145821071"/>
      <w:bookmarkStart w:id="239" w:name="_Toc330814161"/>
      <w:bookmarkStart w:id="240" w:name="_Toc336002606"/>
      <w:bookmarkStart w:id="241" w:name="_Toc482098433"/>
      <w:r w:rsidRPr="00936808">
        <w:rPr>
          <w:rFonts w:asciiTheme="minorHAnsi" w:hAnsiTheme="minorHAnsi"/>
          <w:sz w:val="22"/>
          <w:szCs w:val="22"/>
        </w:rPr>
        <w:t>Return to Work</w:t>
      </w:r>
      <w:bookmarkEnd w:id="238"/>
      <w:bookmarkEnd w:id="239"/>
      <w:bookmarkEnd w:id="240"/>
      <w:bookmarkEnd w:id="241"/>
    </w:p>
    <w:p w:rsidR="00144063" w:rsidRPr="00936808" w:rsidRDefault="00144063" w:rsidP="00AF75BD">
      <w:pPr>
        <w:pStyle w:val="BodyText"/>
        <w:rPr>
          <w:rFonts w:asciiTheme="minorHAnsi" w:hAnsiTheme="minorHAnsi"/>
          <w:sz w:val="22"/>
          <w:szCs w:val="22"/>
        </w:rPr>
      </w:pPr>
      <w:r w:rsidRPr="00936808">
        <w:rPr>
          <w:rFonts w:asciiTheme="minorHAnsi" w:hAnsiTheme="minorHAnsi"/>
          <w:sz w:val="22"/>
          <w:szCs w:val="22"/>
        </w:rPr>
        <w:t xml:space="preserve">The period of time within which an employee must return to work after the completion of service depends on the duration of the military service. Employees who serve less than 31 days are required to return to employment by the beginning of the first regularly scheduled work period after the completion of military service. Such employees, however, are excused for the amount of time required to return home safely and for an eight-hour rest period. </w:t>
      </w:r>
    </w:p>
    <w:p w:rsidR="00144063" w:rsidRPr="00936808" w:rsidRDefault="00144063" w:rsidP="00AF75BD">
      <w:pPr>
        <w:pStyle w:val="BodyText"/>
        <w:rPr>
          <w:rFonts w:asciiTheme="minorHAnsi" w:hAnsiTheme="minorHAnsi"/>
          <w:sz w:val="22"/>
          <w:szCs w:val="22"/>
        </w:rPr>
      </w:pPr>
    </w:p>
    <w:p w:rsidR="00144063" w:rsidRPr="00936808" w:rsidRDefault="00144063" w:rsidP="00AF75BD">
      <w:pPr>
        <w:pStyle w:val="BodyText"/>
        <w:rPr>
          <w:rFonts w:asciiTheme="minorHAnsi" w:hAnsiTheme="minorHAnsi"/>
          <w:sz w:val="22"/>
          <w:szCs w:val="22"/>
        </w:rPr>
      </w:pPr>
      <w:r w:rsidRPr="00936808">
        <w:rPr>
          <w:rFonts w:asciiTheme="minorHAnsi" w:hAnsiTheme="minorHAnsi"/>
          <w:sz w:val="22"/>
          <w:szCs w:val="22"/>
        </w:rPr>
        <w:t xml:space="preserve">If an employee served between 31 and 180 days, (s)he must file an application for reemployment within 14 days after the completion of military service. </w:t>
      </w:r>
    </w:p>
    <w:p w:rsidR="00144063" w:rsidRPr="00936808" w:rsidRDefault="00144063" w:rsidP="00AF75BD">
      <w:pPr>
        <w:pStyle w:val="BodyText"/>
        <w:rPr>
          <w:rFonts w:asciiTheme="minorHAnsi" w:hAnsiTheme="minorHAnsi"/>
          <w:sz w:val="22"/>
          <w:szCs w:val="22"/>
        </w:rPr>
      </w:pPr>
    </w:p>
    <w:p w:rsidR="00144063" w:rsidRPr="00936808" w:rsidRDefault="00144063" w:rsidP="00AF75BD">
      <w:pPr>
        <w:pStyle w:val="BodyText"/>
        <w:rPr>
          <w:rFonts w:asciiTheme="minorHAnsi" w:hAnsiTheme="minorHAnsi"/>
          <w:sz w:val="22"/>
          <w:szCs w:val="22"/>
        </w:rPr>
      </w:pPr>
      <w:r w:rsidRPr="00936808">
        <w:rPr>
          <w:rFonts w:asciiTheme="minorHAnsi" w:hAnsiTheme="minorHAnsi"/>
          <w:sz w:val="22"/>
          <w:szCs w:val="22"/>
        </w:rPr>
        <w:t xml:space="preserve">If an employee served more than 180 days, (s)he must file an application for reemployment no later than 90 days after the completion of military service. </w:t>
      </w:r>
    </w:p>
    <w:p w:rsidR="00144063" w:rsidRPr="00936808" w:rsidRDefault="00144063" w:rsidP="00AF75BD">
      <w:pPr>
        <w:pStyle w:val="BodyText"/>
        <w:rPr>
          <w:rFonts w:asciiTheme="minorHAnsi" w:hAnsiTheme="minorHAnsi"/>
          <w:sz w:val="22"/>
          <w:szCs w:val="22"/>
        </w:rPr>
      </w:pPr>
    </w:p>
    <w:p w:rsidR="00144063" w:rsidRPr="00936808" w:rsidRDefault="00144063" w:rsidP="00AF75BD">
      <w:pPr>
        <w:pStyle w:val="BodyText"/>
        <w:rPr>
          <w:rFonts w:asciiTheme="minorHAnsi" w:hAnsiTheme="minorHAnsi"/>
          <w:sz w:val="22"/>
          <w:szCs w:val="22"/>
        </w:rPr>
      </w:pPr>
      <w:r w:rsidRPr="00936808">
        <w:rPr>
          <w:rFonts w:asciiTheme="minorHAnsi" w:hAnsiTheme="minorHAnsi"/>
          <w:sz w:val="22"/>
          <w:szCs w:val="22"/>
        </w:rPr>
        <w:t>In all cases, if compliance with the time limits becomes impossible or unreasonable through no fault of the employee, he or she will be given additional time. Furthermore, reporting and application deadlines are extended for up to two years for persons who are hospitalized or convalescing from a service-related illness or injury.</w:t>
      </w:r>
    </w:p>
    <w:p w:rsidR="00144063" w:rsidRPr="00936808" w:rsidRDefault="00144063" w:rsidP="00AF75BD">
      <w:pPr>
        <w:pStyle w:val="BodyText"/>
        <w:rPr>
          <w:rFonts w:asciiTheme="minorHAnsi" w:hAnsiTheme="minorHAnsi"/>
          <w:sz w:val="22"/>
          <w:szCs w:val="22"/>
        </w:rPr>
      </w:pPr>
    </w:p>
    <w:p w:rsidR="00144063" w:rsidRPr="00936808" w:rsidRDefault="00144063" w:rsidP="00AF75BD">
      <w:pPr>
        <w:pStyle w:val="BodyText"/>
        <w:rPr>
          <w:rFonts w:asciiTheme="minorHAnsi" w:hAnsiTheme="minorHAnsi"/>
          <w:sz w:val="22"/>
          <w:szCs w:val="22"/>
        </w:rPr>
      </w:pPr>
      <w:r w:rsidRPr="00936808">
        <w:rPr>
          <w:rFonts w:asciiTheme="minorHAnsi" w:hAnsiTheme="minorHAnsi"/>
          <w:sz w:val="22"/>
          <w:szCs w:val="22"/>
        </w:rPr>
        <w:t xml:space="preserve">Employees returning from the armed services will be reemployed in the job that they would have attained if they had not been absent for military service, including any promotion, increase in pay and additional job responsibilities.  Further, a returning service member is entitled to all general across-the-board pay raises which he or she would have received but for the absence for uniformed service. With </w:t>
      </w:r>
      <w:r w:rsidRPr="00936808">
        <w:rPr>
          <w:rFonts w:asciiTheme="minorHAnsi" w:hAnsiTheme="minorHAnsi"/>
          <w:sz w:val="22"/>
          <w:szCs w:val="22"/>
        </w:rPr>
        <w:lastRenderedPageBreak/>
        <w:t>respect to pay, the term includes all elements of compensation for which they were eligible including an hourly rate, piece rate, salaries, commissions, bonuses and shift premiums. </w:t>
      </w:r>
      <w:r w:rsidR="001636BC">
        <w:rPr>
          <w:rFonts w:asciiTheme="minorHAnsi" w:hAnsiTheme="minorHAnsi"/>
          <w:sz w:val="22"/>
          <w:szCs w:val="22"/>
        </w:rPr>
        <w:t>SOIA</w:t>
      </w:r>
      <w:r w:rsidRPr="00936808">
        <w:rPr>
          <w:rFonts w:asciiTheme="minorHAnsi" w:hAnsiTheme="minorHAnsi"/>
          <w:sz w:val="22"/>
          <w:szCs w:val="22"/>
        </w:rPr>
        <w:t xml:space="preserve"> will provide training or other assistance to returning service members to help them refresh or upgrade their skills to qualify for reemployment.</w:t>
      </w:r>
    </w:p>
    <w:p w:rsidR="00144063" w:rsidRPr="00936808" w:rsidRDefault="00144063" w:rsidP="00AF75BD">
      <w:pPr>
        <w:pStyle w:val="BodyText"/>
        <w:rPr>
          <w:rFonts w:asciiTheme="minorHAnsi" w:hAnsiTheme="minorHAnsi"/>
          <w:sz w:val="22"/>
          <w:szCs w:val="22"/>
        </w:rPr>
      </w:pPr>
    </w:p>
    <w:p w:rsidR="00144063" w:rsidRPr="00936808" w:rsidRDefault="00144063" w:rsidP="00D47CCF">
      <w:pPr>
        <w:pStyle w:val="Heading3"/>
        <w:rPr>
          <w:rFonts w:asciiTheme="minorHAnsi" w:hAnsiTheme="minorHAnsi"/>
          <w:sz w:val="22"/>
          <w:szCs w:val="22"/>
        </w:rPr>
      </w:pPr>
      <w:bookmarkStart w:id="242" w:name="_Toc145821072"/>
      <w:bookmarkStart w:id="243" w:name="_Toc330814162"/>
      <w:bookmarkStart w:id="244" w:name="_Toc336002607"/>
      <w:bookmarkStart w:id="245" w:name="_Toc482098434"/>
      <w:r w:rsidRPr="00936808">
        <w:rPr>
          <w:rFonts w:asciiTheme="minorHAnsi" w:hAnsiTheme="minorHAnsi"/>
          <w:sz w:val="22"/>
          <w:szCs w:val="22"/>
        </w:rPr>
        <w:t>Benefits</w:t>
      </w:r>
      <w:bookmarkEnd w:id="242"/>
      <w:bookmarkEnd w:id="243"/>
      <w:bookmarkEnd w:id="244"/>
      <w:bookmarkEnd w:id="245"/>
    </w:p>
    <w:p w:rsidR="00144063" w:rsidRPr="00936808" w:rsidRDefault="00144063" w:rsidP="00AF75BD">
      <w:pPr>
        <w:pStyle w:val="BodyText"/>
        <w:rPr>
          <w:rFonts w:asciiTheme="minorHAnsi" w:hAnsiTheme="minorHAnsi"/>
          <w:sz w:val="22"/>
          <w:szCs w:val="22"/>
        </w:rPr>
      </w:pPr>
      <w:r w:rsidRPr="00936808">
        <w:rPr>
          <w:rFonts w:asciiTheme="minorHAnsi" w:hAnsiTheme="minorHAnsi"/>
          <w:sz w:val="22"/>
          <w:szCs w:val="22"/>
        </w:rPr>
        <w:t>Service members and their families will continue to receive health benefits if the employee’s absence is for 30 days or less.  If the service member’s absence will be longer than 30 days, eligible dependents may continue health care coverage under COBRA at their expense for up to 24 months.  Employees returning from military leave will resume health plan coverage without a waiting period or other exclusion.</w:t>
      </w:r>
    </w:p>
    <w:p w:rsidR="00144063" w:rsidRPr="00936808" w:rsidRDefault="00144063" w:rsidP="00AF75BD">
      <w:pPr>
        <w:pStyle w:val="BodyText"/>
        <w:rPr>
          <w:rFonts w:asciiTheme="minorHAnsi" w:hAnsiTheme="minorHAnsi"/>
          <w:sz w:val="22"/>
          <w:szCs w:val="22"/>
        </w:rPr>
      </w:pPr>
    </w:p>
    <w:p w:rsidR="00144063" w:rsidRPr="00936808" w:rsidRDefault="00144063" w:rsidP="00AF75BD">
      <w:pPr>
        <w:pStyle w:val="BodyText"/>
        <w:rPr>
          <w:rFonts w:asciiTheme="minorHAnsi" w:hAnsiTheme="minorHAnsi"/>
          <w:sz w:val="22"/>
          <w:szCs w:val="22"/>
        </w:rPr>
      </w:pPr>
      <w:r w:rsidRPr="00936808">
        <w:rPr>
          <w:rFonts w:asciiTheme="minorHAnsi" w:hAnsiTheme="minorHAnsi"/>
          <w:sz w:val="22"/>
          <w:szCs w:val="22"/>
        </w:rPr>
        <w:t xml:space="preserve">The period of military duty will be counted as covered service for the purposes of retirement plan eligibility, vesting and benefit accrual.  </w:t>
      </w:r>
      <w:r w:rsidR="001636BC">
        <w:rPr>
          <w:rFonts w:asciiTheme="minorHAnsi" w:hAnsiTheme="minorHAnsi"/>
          <w:sz w:val="22"/>
          <w:szCs w:val="22"/>
        </w:rPr>
        <w:t>SOIA</w:t>
      </w:r>
      <w:r w:rsidRPr="00936808">
        <w:rPr>
          <w:rFonts w:asciiTheme="minorHAnsi" w:hAnsiTheme="minorHAnsi"/>
          <w:sz w:val="22"/>
          <w:szCs w:val="22"/>
        </w:rPr>
        <w:t xml:space="preserve"> may not make plan contributions during a military leave.  However, upon reemployment, </w:t>
      </w:r>
      <w:r w:rsidR="001636BC">
        <w:rPr>
          <w:rFonts w:asciiTheme="minorHAnsi" w:hAnsiTheme="minorHAnsi"/>
          <w:sz w:val="22"/>
          <w:szCs w:val="22"/>
        </w:rPr>
        <w:t>SOIA</w:t>
      </w:r>
      <w:r w:rsidRPr="00936808">
        <w:rPr>
          <w:rFonts w:asciiTheme="minorHAnsi" w:hAnsiTheme="minorHAnsi"/>
          <w:sz w:val="22"/>
          <w:szCs w:val="22"/>
        </w:rPr>
        <w:t xml:space="preserve"> will restart contributions, and make up contributions that would have been made during your absence.  If you are required to contribute to the retirement plan, you will have up to three times the period of military duty or five years, whichever is first, to make the contributions.</w:t>
      </w:r>
    </w:p>
    <w:p w:rsidR="00144063" w:rsidRPr="00936808" w:rsidRDefault="00144063" w:rsidP="00AF75BD">
      <w:pPr>
        <w:pStyle w:val="BodyText"/>
        <w:rPr>
          <w:rFonts w:asciiTheme="minorHAnsi" w:hAnsiTheme="minorHAnsi"/>
          <w:sz w:val="22"/>
          <w:szCs w:val="22"/>
        </w:rPr>
      </w:pPr>
    </w:p>
    <w:p w:rsidR="001B3D6B" w:rsidRPr="00936808" w:rsidRDefault="00144063" w:rsidP="00AF75BD">
      <w:pPr>
        <w:pStyle w:val="BodyText"/>
        <w:rPr>
          <w:rFonts w:asciiTheme="minorHAnsi" w:hAnsiTheme="minorHAnsi"/>
          <w:sz w:val="22"/>
          <w:szCs w:val="22"/>
        </w:rPr>
      </w:pPr>
      <w:r w:rsidRPr="00936808">
        <w:rPr>
          <w:rFonts w:asciiTheme="minorHAnsi" w:hAnsiTheme="minorHAnsi"/>
          <w:sz w:val="22"/>
          <w:szCs w:val="22"/>
        </w:rPr>
        <w:t xml:space="preserve">Contact </w:t>
      </w:r>
      <w:r w:rsidR="001636BC">
        <w:rPr>
          <w:rFonts w:asciiTheme="minorHAnsi" w:hAnsiTheme="minorHAnsi"/>
          <w:sz w:val="22"/>
          <w:szCs w:val="22"/>
        </w:rPr>
        <w:t xml:space="preserve">the </w:t>
      </w:r>
      <w:r w:rsidR="00AD2856" w:rsidRPr="00936808">
        <w:rPr>
          <w:rFonts w:asciiTheme="minorHAnsi" w:hAnsiTheme="minorHAnsi"/>
          <w:sz w:val="22"/>
          <w:szCs w:val="22"/>
        </w:rPr>
        <w:t xml:space="preserve">CEO and/or </w:t>
      </w:r>
      <w:proofErr w:type="spellStart"/>
      <w:r w:rsidR="00AD2856" w:rsidRPr="00936808">
        <w:rPr>
          <w:rFonts w:asciiTheme="minorHAnsi" w:hAnsiTheme="minorHAnsi"/>
          <w:sz w:val="22"/>
          <w:szCs w:val="22"/>
        </w:rPr>
        <w:t>Aureon</w:t>
      </w:r>
      <w:proofErr w:type="spellEnd"/>
      <w:r w:rsidR="00AD2856" w:rsidRPr="00936808">
        <w:rPr>
          <w:rFonts w:asciiTheme="minorHAnsi" w:hAnsiTheme="minorHAnsi"/>
          <w:sz w:val="22"/>
          <w:szCs w:val="22"/>
        </w:rPr>
        <w:t xml:space="preserve"> HR </w:t>
      </w:r>
      <w:r w:rsidRPr="00936808">
        <w:rPr>
          <w:rFonts w:asciiTheme="minorHAnsi" w:hAnsiTheme="minorHAnsi"/>
          <w:sz w:val="22"/>
          <w:szCs w:val="22"/>
        </w:rPr>
        <w:t>for further information about military leave.</w:t>
      </w:r>
    </w:p>
    <w:p w:rsidR="00820E98" w:rsidRPr="00936808" w:rsidRDefault="00820E98" w:rsidP="00D47CCF">
      <w:pPr>
        <w:ind w:left="900"/>
        <w:rPr>
          <w:rFonts w:asciiTheme="minorHAnsi" w:hAnsiTheme="minorHAnsi" w:cs="Arial"/>
          <w:sz w:val="22"/>
          <w:szCs w:val="22"/>
        </w:rPr>
      </w:pPr>
    </w:p>
    <w:p w:rsidR="00820E98" w:rsidRPr="001636BC" w:rsidRDefault="00820E98" w:rsidP="00820E98">
      <w:pPr>
        <w:pStyle w:val="Heading2"/>
        <w:rPr>
          <w:rFonts w:asciiTheme="minorHAnsi" w:hAnsiTheme="minorHAnsi"/>
          <w:sz w:val="24"/>
          <w:szCs w:val="22"/>
        </w:rPr>
      </w:pPr>
      <w:bookmarkStart w:id="246" w:name="_Toc221352262"/>
      <w:bookmarkStart w:id="247" w:name="_Toc221599383"/>
      <w:bookmarkStart w:id="248" w:name="_Toc221611657"/>
      <w:bookmarkStart w:id="249" w:name="_Toc222136005"/>
      <w:bookmarkStart w:id="250" w:name="_Toc401659738"/>
      <w:bookmarkStart w:id="251" w:name="_Toc482098435"/>
      <w:r w:rsidRPr="001636BC">
        <w:rPr>
          <w:rFonts w:asciiTheme="minorHAnsi" w:hAnsiTheme="minorHAnsi"/>
          <w:sz w:val="24"/>
          <w:szCs w:val="22"/>
        </w:rPr>
        <w:t>Coverage Under the Family and Medical Leave Act (“FMLA”)</w:t>
      </w:r>
      <w:bookmarkEnd w:id="246"/>
      <w:bookmarkEnd w:id="247"/>
      <w:bookmarkEnd w:id="248"/>
      <w:bookmarkEnd w:id="249"/>
      <w:bookmarkEnd w:id="250"/>
      <w:bookmarkEnd w:id="251"/>
    </w:p>
    <w:p w:rsidR="00820E98" w:rsidRPr="00936808" w:rsidRDefault="00836436" w:rsidP="00820E98">
      <w:pPr>
        <w:pStyle w:val="BodyText"/>
        <w:rPr>
          <w:rFonts w:asciiTheme="minorHAnsi" w:hAnsiTheme="minorHAnsi"/>
          <w:sz w:val="22"/>
          <w:szCs w:val="22"/>
        </w:rPr>
      </w:pPr>
      <w:r w:rsidRPr="00936808">
        <w:rPr>
          <w:rFonts w:asciiTheme="minorHAnsi" w:hAnsiTheme="minorHAnsi"/>
          <w:sz w:val="22"/>
          <w:szCs w:val="22"/>
        </w:rPr>
        <w:t xml:space="preserve">At this time, </w:t>
      </w:r>
      <w:r w:rsidR="001636BC">
        <w:rPr>
          <w:rFonts w:asciiTheme="minorHAnsi" w:hAnsiTheme="minorHAnsi"/>
          <w:sz w:val="22"/>
          <w:szCs w:val="22"/>
        </w:rPr>
        <w:t>SOIA</w:t>
      </w:r>
      <w:r w:rsidR="00820E98" w:rsidRPr="00936808">
        <w:rPr>
          <w:rFonts w:asciiTheme="minorHAnsi" w:hAnsiTheme="minorHAnsi"/>
          <w:sz w:val="22"/>
          <w:szCs w:val="22"/>
        </w:rPr>
        <w:t xml:space="preserve"> is not considered a covered employer under the Family Medical Leave Act because we do not have 50 employees. </w:t>
      </w:r>
      <w:r w:rsidRPr="00936808">
        <w:rPr>
          <w:rFonts w:asciiTheme="minorHAnsi" w:hAnsiTheme="minorHAnsi"/>
          <w:sz w:val="22"/>
          <w:szCs w:val="22"/>
        </w:rPr>
        <w:t xml:space="preserve"> </w:t>
      </w:r>
      <w:r w:rsidR="00820E98" w:rsidRPr="00936808">
        <w:rPr>
          <w:rFonts w:asciiTheme="minorHAnsi" w:hAnsiTheme="minorHAnsi"/>
          <w:sz w:val="22"/>
          <w:szCs w:val="22"/>
        </w:rPr>
        <w:t xml:space="preserve">Employees are not currently afforded job protection for leaves of absence under this Act. </w:t>
      </w:r>
      <w:r w:rsidRPr="00936808">
        <w:rPr>
          <w:rFonts w:asciiTheme="minorHAnsi" w:hAnsiTheme="minorHAnsi"/>
          <w:sz w:val="22"/>
          <w:szCs w:val="22"/>
        </w:rPr>
        <w:t xml:space="preserve"> </w:t>
      </w:r>
      <w:r w:rsidR="00820E98" w:rsidRPr="00936808">
        <w:rPr>
          <w:rFonts w:asciiTheme="minorHAnsi" w:hAnsiTheme="minorHAnsi"/>
          <w:sz w:val="22"/>
          <w:szCs w:val="22"/>
        </w:rPr>
        <w:t xml:space="preserve">Please direct any questions to </w:t>
      </w:r>
      <w:r w:rsidRPr="00936808">
        <w:rPr>
          <w:rFonts w:asciiTheme="minorHAnsi" w:hAnsiTheme="minorHAnsi"/>
          <w:sz w:val="22"/>
          <w:szCs w:val="22"/>
        </w:rPr>
        <w:t xml:space="preserve">your supervisor or your HR Partner </w:t>
      </w:r>
      <w:r w:rsidR="00820E98" w:rsidRPr="00936808">
        <w:rPr>
          <w:rFonts w:asciiTheme="minorHAnsi" w:hAnsiTheme="minorHAnsi"/>
          <w:sz w:val="22"/>
          <w:szCs w:val="22"/>
        </w:rPr>
        <w:t xml:space="preserve">at </w:t>
      </w:r>
      <w:proofErr w:type="spellStart"/>
      <w:r w:rsidR="004174B6" w:rsidRPr="00936808">
        <w:rPr>
          <w:rFonts w:asciiTheme="minorHAnsi" w:hAnsiTheme="minorHAnsi"/>
          <w:sz w:val="22"/>
          <w:szCs w:val="22"/>
        </w:rPr>
        <w:t>Aureon</w:t>
      </w:r>
      <w:proofErr w:type="spellEnd"/>
      <w:r w:rsidR="004174B6" w:rsidRPr="00936808">
        <w:rPr>
          <w:rFonts w:asciiTheme="minorHAnsi" w:hAnsiTheme="minorHAnsi"/>
          <w:sz w:val="22"/>
          <w:szCs w:val="22"/>
        </w:rPr>
        <w:t xml:space="preserve"> HR</w:t>
      </w:r>
      <w:r w:rsidR="00820E98" w:rsidRPr="00936808">
        <w:rPr>
          <w:rFonts w:asciiTheme="minorHAnsi" w:hAnsiTheme="minorHAnsi"/>
          <w:sz w:val="22"/>
          <w:szCs w:val="22"/>
        </w:rPr>
        <w:t>.</w:t>
      </w:r>
    </w:p>
    <w:p w:rsidR="00086E18" w:rsidRPr="00936808" w:rsidRDefault="00086E18" w:rsidP="00F00F27">
      <w:pPr>
        <w:pStyle w:val="Heading1"/>
        <w:rPr>
          <w:rFonts w:asciiTheme="minorHAnsi" w:hAnsiTheme="minorHAnsi"/>
          <w:sz w:val="22"/>
          <w:szCs w:val="22"/>
        </w:rPr>
      </w:pPr>
      <w:bookmarkStart w:id="252" w:name="_Toc334606746"/>
      <w:bookmarkStart w:id="253" w:name="_Toc336002608"/>
    </w:p>
    <w:p w:rsidR="00086E18" w:rsidRPr="00936808" w:rsidRDefault="00086E18" w:rsidP="00F00F27">
      <w:pPr>
        <w:pStyle w:val="Heading1"/>
        <w:rPr>
          <w:rFonts w:asciiTheme="minorHAnsi" w:hAnsiTheme="minorHAnsi"/>
          <w:sz w:val="22"/>
          <w:szCs w:val="22"/>
        </w:rPr>
      </w:pPr>
    </w:p>
    <w:p w:rsidR="00086E18" w:rsidRPr="00936808" w:rsidRDefault="00086E18" w:rsidP="00F00F27">
      <w:pPr>
        <w:pStyle w:val="Heading1"/>
        <w:rPr>
          <w:rFonts w:asciiTheme="minorHAnsi" w:hAnsiTheme="minorHAnsi"/>
          <w:sz w:val="22"/>
          <w:szCs w:val="22"/>
        </w:rPr>
      </w:pPr>
    </w:p>
    <w:p w:rsidR="00086E18" w:rsidRPr="00936808" w:rsidRDefault="00086E18" w:rsidP="00F00F27">
      <w:pPr>
        <w:pStyle w:val="Heading1"/>
        <w:rPr>
          <w:rFonts w:asciiTheme="minorHAnsi" w:hAnsiTheme="minorHAnsi"/>
          <w:sz w:val="22"/>
          <w:szCs w:val="22"/>
        </w:rPr>
      </w:pPr>
    </w:p>
    <w:p w:rsidR="00086E18" w:rsidRPr="00936808" w:rsidRDefault="00086E18" w:rsidP="00F00F27">
      <w:pPr>
        <w:pStyle w:val="Heading1"/>
        <w:rPr>
          <w:rFonts w:asciiTheme="minorHAnsi" w:hAnsiTheme="minorHAnsi"/>
          <w:sz w:val="22"/>
          <w:szCs w:val="22"/>
        </w:rPr>
      </w:pPr>
    </w:p>
    <w:p w:rsidR="00086E18" w:rsidRPr="00936808" w:rsidRDefault="00086E18" w:rsidP="00F00F27">
      <w:pPr>
        <w:pStyle w:val="Heading1"/>
        <w:rPr>
          <w:rFonts w:asciiTheme="minorHAnsi" w:hAnsiTheme="minorHAnsi"/>
          <w:sz w:val="22"/>
          <w:szCs w:val="22"/>
        </w:rPr>
      </w:pPr>
    </w:p>
    <w:p w:rsidR="00086E18" w:rsidRPr="00936808" w:rsidRDefault="00086E18" w:rsidP="00F00F27">
      <w:pPr>
        <w:pStyle w:val="Heading1"/>
        <w:rPr>
          <w:rFonts w:asciiTheme="minorHAnsi" w:hAnsiTheme="minorHAnsi"/>
          <w:sz w:val="22"/>
          <w:szCs w:val="22"/>
        </w:rPr>
      </w:pPr>
    </w:p>
    <w:p w:rsidR="00086E18" w:rsidRDefault="00086E18" w:rsidP="00F00F27">
      <w:pPr>
        <w:pStyle w:val="Heading1"/>
        <w:rPr>
          <w:rFonts w:asciiTheme="minorHAnsi" w:hAnsiTheme="minorHAnsi"/>
          <w:sz w:val="22"/>
          <w:szCs w:val="22"/>
        </w:rPr>
      </w:pPr>
    </w:p>
    <w:p w:rsidR="00F24790" w:rsidRDefault="00F24790" w:rsidP="00F24790"/>
    <w:p w:rsidR="00F24790" w:rsidRDefault="00F24790" w:rsidP="00F24790"/>
    <w:p w:rsidR="00F24790" w:rsidRPr="00F24790" w:rsidRDefault="00F24790" w:rsidP="00F24790"/>
    <w:p w:rsidR="00086E18" w:rsidRPr="00936808" w:rsidRDefault="00086E18" w:rsidP="00F00F27">
      <w:pPr>
        <w:pStyle w:val="Heading1"/>
        <w:rPr>
          <w:rFonts w:asciiTheme="minorHAnsi" w:hAnsiTheme="minorHAnsi"/>
          <w:sz w:val="22"/>
          <w:szCs w:val="22"/>
        </w:rPr>
      </w:pPr>
    </w:p>
    <w:p w:rsidR="00F00F27" w:rsidRPr="001636BC" w:rsidRDefault="00F00F27" w:rsidP="00F00F27">
      <w:pPr>
        <w:pStyle w:val="Heading1"/>
        <w:rPr>
          <w:rFonts w:asciiTheme="minorHAnsi" w:hAnsiTheme="minorHAnsi"/>
          <w:szCs w:val="22"/>
        </w:rPr>
      </w:pPr>
      <w:bookmarkStart w:id="254" w:name="_Toc482098436"/>
      <w:r w:rsidRPr="001636BC">
        <w:rPr>
          <w:rFonts w:asciiTheme="minorHAnsi" w:hAnsiTheme="minorHAnsi"/>
          <w:szCs w:val="22"/>
        </w:rPr>
        <w:lastRenderedPageBreak/>
        <w:t>COMPUTER, EMAIL, AND INTERNET POLICIES</w:t>
      </w:r>
      <w:bookmarkEnd w:id="252"/>
      <w:bookmarkEnd w:id="253"/>
      <w:bookmarkEnd w:id="254"/>
    </w:p>
    <w:p w:rsidR="00F00F27" w:rsidRPr="001636BC" w:rsidRDefault="00F00F27" w:rsidP="00F00F27">
      <w:pPr>
        <w:pStyle w:val="Heading2"/>
        <w:rPr>
          <w:rFonts w:asciiTheme="minorHAnsi" w:hAnsiTheme="minorHAnsi"/>
          <w:sz w:val="24"/>
          <w:szCs w:val="22"/>
        </w:rPr>
      </w:pPr>
      <w:bookmarkStart w:id="255" w:name="_Toc334606748"/>
      <w:bookmarkStart w:id="256" w:name="_Toc336002610"/>
      <w:bookmarkStart w:id="257" w:name="_Toc482098437"/>
      <w:r w:rsidRPr="001636BC">
        <w:rPr>
          <w:rFonts w:asciiTheme="minorHAnsi" w:hAnsiTheme="minorHAnsi"/>
          <w:sz w:val="24"/>
          <w:szCs w:val="22"/>
        </w:rPr>
        <w:t xml:space="preserve">Use of </w:t>
      </w:r>
      <w:r w:rsidR="001B43FA">
        <w:rPr>
          <w:rFonts w:asciiTheme="minorHAnsi" w:hAnsiTheme="minorHAnsi"/>
          <w:sz w:val="24"/>
          <w:szCs w:val="22"/>
        </w:rPr>
        <w:t>SOIA</w:t>
      </w:r>
      <w:r w:rsidRPr="001636BC">
        <w:rPr>
          <w:rFonts w:asciiTheme="minorHAnsi" w:hAnsiTheme="minorHAnsi"/>
          <w:sz w:val="24"/>
          <w:szCs w:val="22"/>
        </w:rPr>
        <w:t xml:space="preserve"> Assets and Technology</w:t>
      </w:r>
      <w:bookmarkEnd w:id="255"/>
      <w:bookmarkEnd w:id="256"/>
      <w:bookmarkEnd w:id="257"/>
      <w:r w:rsidRPr="001636BC">
        <w:rPr>
          <w:rFonts w:asciiTheme="minorHAnsi" w:hAnsiTheme="minorHAnsi"/>
          <w:sz w:val="24"/>
          <w:szCs w:val="22"/>
        </w:rPr>
        <w:t xml:space="preserve"> </w:t>
      </w:r>
    </w:p>
    <w:p w:rsidR="00263268" w:rsidRPr="00936808" w:rsidRDefault="001B43FA" w:rsidP="00263268">
      <w:pPr>
        <w:pStyle w:val="BodyText"/>
        <w:rPr>
          <w:rFonts w:asciiTheme="minorHAnsi" w:hAnsiTheme="minorHAnsi"/>
          <w:sz w:val="22"/>
          <w:szCs w:val="22"/>
        </w:rPr>
      </w:pPr>
      <w:r>
        <w:rPr>
          <w:rFonts w:asciiTheme="minorHAnsi" w:hAnsiTheme="minorHAnsi"/>
          <w:sz w:val="22"/>
          <w:szCs w:val="22"/>
        </w:rPr>
        <w:t>SOIA</w:t>
      </w:r>
      <w:r w:rsidR="00263268" w:rsidRPr="00936808">
        <w:rPr>
          <w:rFonts w:asciiTheme="minorHAnsi" w:hAnsiTheme="minorHAnsi"/>
          <w:sz w:val="22"/>
          <w:szCs w:val="22"/>
        </w:rPr>
        <w:t xml:space="preserve"> assets should be used only for purposes of conducting business. Employees are prohibited from unauthorized possession or use of property, proprietary information or supplies belonging to </w:t>
      </w:r>
      <w:r w:rsidR="001636BC">
        <w:rPr>
          <w:rFonts w:asciiTheme="minorHAnsi" w:hAnsiTheme="minorHAnsi"/>
          <w:sz w:val="22"/>
          <w:szCs w:val="22"/>
        </w:rPr>
        <w:t>SOIA</w:t>
      </w:r>
      <w:r w:rsidR="00263268" w:rsidRPr="00936808">
        <w:rPr>
          <w:rFonts w:asciiTheme="minorHAnsi" w:hAnsiTheme="minorHAnsi"/>
          <w:sz w:val="22"/>
          <w:szCs w:val="22"/>
        </w:rPr>
        <w:t xml:space="preserve">. </w:t>
      </w:r>
      <w:r>
        <w:rPr>
          <w:rFonts w:asciiTheme="minorHAnsi" w:hAnsiTheme="minorHAnsi"/>
          <w:sz w:val="22"/>
          <w:szCs w:val="22"/>
        </w:rPr>
        <w:t>SOIA</w:t>
      </w:r>
      <w:r w:rsidR="00263268" w:rsidRPr="00936808">
        <w:rPr>
          <w:rFonts w:asciiTheme="minorHAnsi" w:hAnsiTheme="minorHAnsi"/>
          <w:sz w:val="22"/>
          <w:szCs w:val="22"/>
        </w:rPr>
        <w:t xml:space="preserve"> email, instant messaging, text messaging, internet messaging and electronic bulletin board systems are to be used for business related purposes and to transmit and receive business information, with limited exceptions for incidental personal use.</w:t>
      </w:r>
    </w:p>
    <w:p w:rsidR="00263268" w:rsidRPr="00936808" w:rsidRDefault="00263268" w:rsidP="00263268">
      <w:pPr>
        <w:pStyle w:val="BodyText"/>
        <w:rPr>
          <w:rFonts w:asciiTheme="minorHAnsi" w:hAnsiTheme="minorHAnsi"/>
          <w:sz w:val="22"/>
          <w:szCs w:val="22"/>
        </w:rPr>
      </w:pPr>
    </w:p>
    <w:p w:rsidR="00263268" w:rsidRPr="00936808" w:rsidRDefault="00263268" w:rsidP="00263268">
      <w:pPr>
        <w:pStyle w:val="BodyText"/>
        <w:rPr>
          <w:rFonts w:asciiTheme="minorHAnsi" w:hAnsiTheme="minorHAnsi"/>
          <w:sz w:val="22"/>
          <w:szCs w:val="22"/>
        </w:rPr>
      </w:pPr>
      <w:r w:rsidRPr="00936808">
        <w:rPr>
          <w:rFonts w:asciiTheme="minorHAnsi" w:hAnsiTheme="minorHAnsi"/>
          <w:sz w:val="22"/>
          <w:szCs w:val="22"/>
        </w:rPr>
        <w:t>Should employees make incidental use of the email, inst</w:t>
      </w:r>
      <w:r w:rsidR="00F24790">
        <w:rPr>
          <w:rFonts w:asciiTheme="minorHAnsi" w:hAnsiTheme="minorHAnsi"/>
          <w:sz w:val="22"/>
          <w:szCs w:val="22"/>
        </w:rPr>
        <w:t>ant messaging, text messaging, I</w:t>
      </w:r>
      <w:r w:rsidRPr="00936808">
        <w:rPr>
          <w:rFonts w:asciiTheme="minorHAnsi" w:hAnsiTheme="minorHAnsi"/>
          <w:sz w:val="22"/>
          <w:szCs w:val="22"/>
        </w:rPr>
        <w:t xml:space="preserve">nternet messaging or electronic bulletin board systems, or of </w:t>
      </w:r>
      <w:r w:rsidR="001B43FA">
        <w:rPr>
          <w:rFonts w:asciiTheme="minorHAnsi" w:hAnsiTheme="minorHAnsi"/>
          <w:sz w:val="22"/>
          <w:szCs w:val="22"/>
        </w:rPr>
        <w:t>SOIA</w:t>
      </w:r>
      <w:r w:rsidR="00F24790">
        <w:rPr>
          <w:rFonts w:asciiTheme="minorHAnsi" w:hAnsiTheme="minorHAnsi"/>
          <w:sz w:val="22"/>
          <w:szCs w:val="22"/>
        </w:rPr>
        <w:t>-issued cell phones or mobile d</w:t>
      </w:r>
      <w:r w:rsidRPr="00936808">
        <w:rPr>
          <w:rFonts w:asciiTheme="minorHAnsi" w:hAnsiTheme="minorHAnsi"/>
          <w:sz w:val="22"/>
          <w:szCs w:val="22"/>
        </w:rPr>
        <w:t xml:space="preserve">evices to transmit or receive personal messages, such messages will be treated no differently than other messages, i.e., </w:t>
      </w:r>
      <w:r w:rsidR="001636BC">
        <w:rPr>
          <w:rFonts w:asciiTheme="minorHAnsi" w:hAnsiTheme="minorHAnsi"/>
          <w:sz w:val="22"/>
          <w:szCs w:val="22"/>
        </w:rPr>
        <w:t>SOIA</w:t>
      </w:r>
      <w:r w:rsidRPr="00936808">
        <w:rPr>
          <w:rFonts w:asciiTheme="minorHAnsi" w:hAnsiTheme="minorHAnsi"/>
          <w:sz w:val="22"/>
          <w:szCs w:val="22"/>
        </w:rPr>
        <w:t xml:space="preserve"> reserves the right to access, review, copy, delete or disclose them for any purpose. </w:t>
      </w:r>
    </w:p>
    <w:p w:rsidR="00263268" w:rsidRPr="00936808" w:rsidRDefault="00263268" w:rsidP="00263268">
      <w:pPr>
        <w:pStyle w:val="BodyText"/>
        <w:rPr>
          <w:rFonts w:asciiTheme="minorHAnsi" w:hAnsiTheme="minorHAnsi"/>
          <w:sz w:val="22"/>
          <w:szCs w:val="22"/>
        </w:rPr>
      </w:pPr>
    </w:p>
    <w:p w:rsidR="00263268" w:rsidRPr="00936808" w:rsidRDefault="00263268" w:rsidP="00263268">
      <w:pPr>
        <w:pStyle w:val="BodyText"/>
        <w:rPr>
          <w:rFonts w:asciiTheme="minorHAnsi" w:hAnsiTheme="minorHAnsi"/>
          <w:sz w:val="22"/>
          <w:szCs w:val="22"/>
        </w:rPr>
      </w:pPr>
      <w:r w:rsidRPr="00936808">
        <w:rPr>
          <w:rFonts w:asciiTheme="minorHAnsi" w:hAnsiTheme="minorHAnsi"/>
          <w:sz w:val="22"/>
          <w:szCs w:val="22"/>
        </w:rPr>
        <w:t>Downloads and streaming are not permitted on our network. This keeps our internet resources available for business use and helps maintain network secur</w:t>
      </w:r>
      <w:r w:rsidR="00F24790">
        <w:rPr>
          <w:rFonts w:asciiTheme="minorHAnsi" w:hAnsiTheme="minorHAnsi"/>
          <w:sz w:val="22"/>
          <w:szCs w:val="22"/>
        </w:rPr>
        <w:t>ity. Please be aware that your I</w:t>
      </w:r>
      <w:r w:rsidRPr="00936808">
        <w:rPr>
          <w:rFonts w:asciiTheme="minorHAnsi" w:hAnsiTheme="minorHAnsi"/>
          <w:sz w:val="22"/>
          <w:szCs w:val="22"/>
        </w:rPr>
        <w:t xml:space="preserve">nternet access may be monitored and tracked within our internet security protocols. When using </w:t>
      </w:r>
      <w:r w:rsidR="001B43FA">
        <w:rPr>
          <w:rFonts w:asciiTheme="minorHAnsi" w:hAnsiTheme="minorHAnsi"/>
          <w:sz w:val="22"/>
          <w:szCs w:val="22"/>
        </w:rPr>
        <w:t>SOIA</w:t>
      </w:r>
      <w:r w:rsidRPr="00936808">
        <w:rPr>
          <w:rFonts w:asciiTheme="minorHAnsi" w:hAnsiTheme="minorHAnsi"/>
          <w:sz w:val="22"/>
          <w:szCs w:val="22"/>
        </w:rPr>
        <w:t xml:space="preserve"> -provided electronic devices for online and other activity, you must enable and comply with </w:t>
      </w:r>
      <w:r w:rsidR="001B43FA">
        <w:rPr>
          <w:rFonts w:asciiTheme="minorHAnsi" w:hAnsiTheme="minorHAnsi"/>
          <w:sz w:val="22"/>
          <w:szCs w:val="22"/>
        </w:rPr>
        <w:t>SOIA</w:t>
      </w:r>
      <w:r w:rsidRPr="00936808">
        <w:rPr>
          <w:rFonts w:asciiTheme="minorHAnsi" w:hAnsiTheme="minorHAnsi"/>
          <w:sz w:val="22"/>
          <w:szCs w:val="22"/>
        </w:rPr>
        <w:t xml:space="preserve"> security procedures, including use of approved anti-virus software.  </w:t>
      </w:r>
    </w:p>
    <w:p w:rsidR="00263268" w:rsidRPr="00936808" w:rsidRDefault="00263268" w:rsidP="00263268">
      <w:pPr>
        <w:pStyle w:val="BodyText"/>
        <w:rPr>
          <w:rFonts w:asciiTheme="minorHAnsi" w:hAnsiTheme="minorHAnsi"/>
          <w:sz w:val="22"/>
          <w:szCs w:val="22"/>
        </w:rPr>
      </w:pPr>
    </w:p>
    <w:p w:rsidR="00263268" w:rsidRPr="00936808" w:rsidRDefault="001B43FA" w:rsidP="00263268">
      <w:pPr>
        <w:pStyle w:val="BodyText"/>
        <w:rPr>
          <w:rFonts w:asciiTheme="minorHAnsi" w:hAnsiTheme="minorHAnsi"/>
          <w:sz w:val="22"/>
          <w:szCs w:val="22"/>
        </w:rPr>
      </w:pPr>
      <w:r>
        <w:rPr>
          <w:rFonts w:asciiTheme="minorHAnsi" w:hAnsiTheme="minorHAnsi"/>
          <w:sz w:val="22"/>
          <w:szCs w:val="22"/>
        </w:rPr>
        <w:t>SOIA</w:t>
      </w:r>
      <w:r w:rsidR="00F24790">
        <w:rPr>
          <w:rFonts w:asciiTheme="minorHAnsi" w:hAnsiTheme="minorHAnsi"/>
          <w:sz w:val="22"/>
          <w:szCs w:val="22"/>
        </w:rPr>
        <w:t>-issued cell phones and mobile d</w:t>
      </w:r>
      <w:r w:rsidR="00263268" w:rsidRPr="00936808">
        <w:rPr>
          <w:rFonts w:asciiTheme="minorHAnsi" w:hAnsiTheme="minorHAnsi"/>
          <w:sz w:val="22"/>
          <w:szCs w:val="22"/>
        </w:rPr>
        <w:t xml:space="preserve">evices likely contain GPS tracking devices that permit tracking of the location of our property and employees.  Employees are prohibited from disabling or interfering with any function (including the GPS tracking device) of a </w:t>
      </w:r>
      <w:r>
        <w:rPr>
          <w:rFonts w:asciiTheme="minorHAnsi" w:hAnsiTheme="minorHAnsi"/>
          <w:sz w:val="22"/>
          <w:szCs w:val="22"/>
        </w:rPr>
        <w:t>SOIA</w:t>
      </w:r>
      <w:r w:rsidR="00F24790">
        <w:rPr>
          <w:rFonts w:asciiTheme="minorHAnsi" w:hAnsiTheme="minorHAnsi"/>
          <w:sz w:val="22"/>
          <w:szCs w:val="22"/>
        </w:rPr>
        <w:t xml:space="preserve"> issued cell phone or mobile d</w:t>
      </w:r>
      <w:r w:rsidR="00263268" w:rsidRPr="00936808">
        <w:rPr>
          <w:rFonts w:asciiTheme="minorHAnsi" w:hAnsiTheme="minorHAnsi"/>
          <w:sz w:val="22"/>
          <w:szCs w:val="22"/>
        </w:rPr>
        <w:t xml:space="preserve">evice.  During an employee’s scheduled working hours, </w:t>
      </w:r>
      <w:r w:rsidR="001636BC">
        <w:rPr>
          <w:rFonts w:asciiTheme="minorHAnsi" w:hAnsiTheme="minorHAnsi"/>
          <w:sz w:val="22"/>
          <w:szCs w:val="22"/>
        </w:rPr>
        <w:t>SOIA</w:t>
      </w:r>
      <w:r w:rsidR="00263268" w:rsidRPr="00936808">
        <w:rPr>
          <w:rFonts w:asciiTheme="minorHAnsi" w:hAnsiTheme="minorHAnsi"/>
          <w:sz w:val="22"/>
          <w:szCs w:val="22"/>
        </w:rPr>
        <w:t xml:space="preserve"> reserves the right to monitor the geographic location of any organization issued electronic device. </w:t>
      </w:r>
    </w:p>
    <w:p w:rsidR="00263268" w:rsidRPr="00936808" w:rsidRDefault="00263268" w:rsidP="00263268">
      <w:pPr>
        <w:pStyle w:val="BodyText"/>
        <w:rPr>
          <w:rFonts w:asciiTheme="minorHAnsi" w:hAnsiTheme="minorHAnsi"/>
          <w:sz w:val="22"/>
          <w:szCs w:val="22"/>
        </w:rPr>
      </w:pPr>
    </w:p>
    <w:p w:rsidR="00263268" w:rsidRPr="00936808" w:rsidRDefault="001636BC" w:rsidP="00263268">
      <w:pPr>
        <w:pStyle w:val="BodyText"/>
        <w:rPr>
          <w:rFonts w:asciiTheme="minorHAnsi" w:hAnsiTheme="minorHAnsi"/>
          <w:sz w:val="22"/>
          <w:szCs w:val="22"/>
        </w:rPr>
      </w:pPr>
      <w:r>
        <w:rPr>
          <w:rFonts w:asciiTheme="minorHAnsi" w:hAnsiTheme="minorHAnsi"/>
          <w:sz w:val="22"/>
          <w:szCs w:val="22"/>
        </w:rPr>
        <w:t>SOIA</w:t>
      </w:r>
      <w:r w:rsidR="00263268" w:rsidRPr="00936808">
        <w:rPr>
          <w:rFonts w:asciiTheme="minorHAnsi" w:hAnsiTheme="minorHAnsi"/>
          <w:sz w:val="22"/>
          <w:szCs w:val="22"/>
        </w:rPr>
        <w:t xml:space="preserve"> treats all voice mail, electronic messages/mail, files, and any other information received by or stored in </w:t>
      </w:r>
      <w:r w:rsidR="001B43FA">
        <w:rPr>
          <w:rFonts w:asciiTheme="minorHAnsi" w:hAnsiTheme="minorHAnsi"/>
          <w:sz w:val="22"/>
          <w:szCs w:val="22"/>
        </w:rPr>
        <w:t>SOIA</w:t>
      </w:r>
      <w:r w:rsidR="00263268" w:rsidRPr="00936808">
        <w:rPr>
          <w:rFonts w:asciiTheme="minorHAnsi" w:hAnsiTheme="minorHAnsi"/>
          <w:sz w:val="22"/>
          <w:szCs w:val="22"/>
        </w:rPr>
        <w:t>-issued comp</w:t>
      </w:r>
      <w:r w:rsidR="00F24790">
        <w:rPr>
          <w:rFonts w:asciiTheme="minorHAnsi" w:hAnsiTheme="minorHAnsi"/>
          <w:sz w:val="22"/>
          <w:szCs w:val="22"/>
        </w:rPr>
        <w:t>uters, phones, cell phones, or mobile d</w:t>
      </w:r>
      <w:r w:rsidR="00263268" w:rsidRPr="00936808">
        <w:rPr>
          <w:rFonts w:asciiTheme="minorHAnsi" w:hAnsiTheme="minorHAnsi"/>
          <w:sz w:val="22"/>
          <w:szCs w:val="22"/>
        </w:rPr>
        <w:t xml:space="preserve">evices as business messages in which employees have no expectation of privacy. </w:t>
      </w:r>
      <w:r>
        <w:rPr>
          <w:rFonts w:asciiTheme="minorHAnsi" w:hAnsiTheme="minorHAnsi"/>
          <w:sz w:val="22"/>
          <w:szCs w:val="22"/>
        </w:rPr>
        <w:t>SOIA</w:t>
      </w:r>
      <w:r w:rsidR="00263268" w:rsidRPr="00936808">
        <w:rPr>
          <w:rFonts w:asciiTheme="minorHAnsi" w:hAnsiTheme="minorHAnsi"/>
          <w:sz w:val="22"/>
          <w:szCs w:val="22"/>
        </w:rPr>
        <w:t xml:space="preserve"> reserves the right to inspect, monitor and have access to </w:t>
      </w:r>
      <w:r w:rsidR="001B43FA">
        <w:rPr>
          <w:rFonts w:asciiTheme="minorHAnsi" w:hAnsiTheme="minorHAnsi"/>
          <w:sz w:val="22"/>
          <w:szCs w:val="22"/>
        </w:rPr>
        <w:t>SOIA</w:t>
      </w:r>
      <w:r w:rsidR="00263268" w:rsidRPr="00936808">
        <w:rPr>
          <w:rFonts w:asciiTheme="minorHAnsi" w:hAnsiTheme="minorHAnsi"/>
          <w:sz w:val="22"/>
          <w:szCs w:val="22"/>
        </w:rPr>
        <w:t xml:space="preserve"> computers, mobile devices</w:t>
      </w:r>
      <w:r w:rsidR="00132749" w:rsidRPr="00936808">
        <w:rPr>
          <w:rFonts w:asciiTheme="minorHAnsi" w:hAnsiTheme="minorHAnsi"/>
          <w:sz w:val="22"/>
          <w:szCs w:val="22"/>
        </w:rPr>
        <w:t>, electronic</w:t>
      </w:r>
      <w:r w:rsidR="00263268" w:rsidRPr="00936808">
        <w:rPr>
          <w:rFonts w:asciiTheme="minorHAnsi" w:hAnsiTheme="minorHAnsi"/>
          <w:sz w:val="22"/>
          <w:szCs w:val="22"/>
        </w:rPr>
        <w:t xml:space="preserve"> mail, voice mail messages and Internet communications.</w:t>
      </w:r>
    </w:p>
    <w:p w:rsidR="00263268" w:rsidRPr="00936808" w:rsidRDefault="00263268" w:rsidP="00263268">
      <w:pPr>
        <w:pStyle w:val="BodyText"/>
        <w:rPr>
          <w:rFonts w:asciiTheme="minorHAnsi" w:hAnsiTheme="minorHAnsi"/>
          <w:sz w:val="22"/>
          <w:szCs w:val="22"/>
        </w:rPr>
      </w:pPr>
    </w:p>
    <w:p w:rsidR="00263268" w:rsidRPr="00936808" w:rsidRDefault="001636BC" w:rsidP="00263268">
      <w:pPr>
        <w:pStyle w:val="BodyText"/>
        <w:rPr>
          <w:rFonts w:asciiTheme="minorHAnsi" w:hAnsiTheme="minorHAnsi"/>
          <w:sz w:val="22"/>
          <w:szCs w:val="22"/>
        </w:rPr>
      </w:pPr>
      <w:r>
        <w:rPr>
          <w:rFonts w:asciiTheme="minorHAnsi" w:hAnsiTheme="minorHAnsi"/>
          <w:sz w:val="22"/>
          <w:szCs w:val="22"/>
        </w:rPr>
        <w:t>SOIA</w:t>
      </w:r>
      <w:r w:rsidR="00263268" w:rsidRPr="00936808">
        <w:rPr>
          <w:rFonts w:asciiTheme="minorHAnsi" w:hAnsiTheme="minorHAnsi"/>
          <w:sz w:val="22"/>
          <w:szCs w:val="22"/>
        </w:rPr>
        <w:t xml:space="preserve"> does not have an expectation that non-exe</w:t>
      </w:r>
      <w:r w:rsidR="00F24790">
        <w:rPr>
          <w:rFonts w:asciiTheme="minorHAnsi" w:hAnsiTheme="minorHAnsi"/>
          <w:sz w:val="22"/>
          <w:szCs w:val="22"/>
        </w:rPr>
        <w:t>mpt employees will check their mobile d</w:t>
      </w:r>
      <w:r w:rsidR="00263268" w:rsidRPr="00936808">
        <w:rPr>
          <w:rFonts w:asciiTheme="minorHAnsi" w:hAnsiTheme="minorHAnsi"/>
          <w:sz w:val="22"/>
          <w:szCs w:val="22"/>
        </w:rPr>
        <w:t xml:space="preserve">evices or cell phones during non-work hours, unless as specifically directed by an employee’s supervisor.  In the event a </w:t>
      </w:r>
      <w:r w:rsidR="00CC1C53">
        <w:rPr>
          <w:rFonts w:asciiTheme="minorHAnsi" w:hAnsiTheme="minorHAnsi"/>
          <w:sz w:val="22"/>
          <w:szCs w:val="22"/>
        </w:rPr>
        <w:t>non-exempt employee uses their mobile d</w:t>
      </w:r>
      <w:r w:rsidR="00263268" w:rsidRPr="00936808">
        <w:rPr>
          <w:rFonts w:asciiTheme="minorHAnsi" w:hAnsiTheme="minorHAnsi"/>
          <w:sz w:val="22"/>
          <w:szCs w:val="22"/>
        </w:rPr>
        <w:t>evice or cell phone for work purposes during non-work hours, all working time must be reported.</w:t>
      </w:r>
    </w:p>
    <w:p w:rsidR="00263268" w:rsidRPr="00936808" w:rsidRDefault="00263268" w:rsidP="00263268">
      <w:pPr>
        <w:pStyle w:val="BodyText"/>
        <w:rPr>
          <w:rFonts w:asciiTheme="minorHAnsi" w:hAnsiTheme="minorHAnsi"/>
          <w:sz w:val="22"/>
          <w:szCs w:val="22"/>
        </w:rPr>
      </w:pPr>
    </w:p>
    <w:p w:rsidR="00F00F27" w:rsidRPr="00936808" w:rsidRDefault="00F00F27" w:rsidP="00F00F27">
      <w:pPr>
        <w:pStyle w:val="Heading3"/>
        <w:rPr>
          <w:rFonts w:asciiTheme="minorHAnsi" w:hAnsiTheme="minorHAnsi"/>
          <w:sz w:val="22"/>
          <w:szCs w:val="22"/>
        </w:rPr>
      </w:pPr>
      <w:bookmarkStart w:id="258" w:name="_Toc334606750"/>
      <w:bookmarkStart w:id="259" w:name="_Toc336002612"/>
      <w:bookmarkStart w:id="260" w:name="_Toc482098438"/>
      <w:r w:rsidRPr="00936808">
        <w:rPr>
          <w:rFonts w:asciiTheme="minorHAnsi" w:hAnsiTheme="minorHAnsi"/>
          <w:sz w:val="22"/>
          <w:szCs w:val="22"/>
        </w:rPr>
        <w:t>Effective Use of Electronic Communications</w:t>
      </w:r>
      <w:bookmarkEnd w:id="258"/>
      <w:bookmarkEnd w:id="259"/>
      <w:bookmarkEnd w:id="260"/>
    </w:p>
    <w:p w:rsidR="0092685E" w:rsidRPr="00936808" w:rsidRDefault="0092685E" w:rsidP="0092685E">
      <w:pPr>
        <w:pStyle w:val="BodyText"/>
        <w:rPr>
          <w:rFonts w:asciiTheme="minorHAnsi" w:hAnsiTheme="minorHAnsi"/>
          <w:sz w:val="22"/>
          <w:szCs w:val="22"/>
        </w:rPr>
      </w:pPr>
      <w:r w:rsidRPr="00936808">
        <w:rPr>
          <w:rFonts w:asciiTheme="minorHAnsi" w:hAnsiTheme="minorHAnsi"/>
          <w:sz w:val="22"/>
          <w:szCs w:val="22"/>
        </w:rPr>
        <w:t>To use electronic communication tools effectively, employees should follow these guidelines:</w:t>
      </w:r>
    </w:p>
    <w:p w:rsidR="0092685E" w:rsidRPr="00936808" w:rsidRDefault="0092685E" w:rsidP="0092685E">
      <w:pPr>
        <w:pStyle w:val="BodyText"/>
        <w:rPr>
          <w:rFonts w:asciiTheme="minorHAnsi" w:hAnsiTheme="minorHAnsi"/>
          <w:sz w:val="22"/>
          <w:szCs w:val="22"/>
        </w:rPr>
      </w:pPr>
    </w:p>
    <w:p w:rsidR="0092685E" w:rsidRPr="00936808" w:rsidRDefault="0092685E" w:rsidP="00B2584E">
      <w:pPr>
        <w:pStyle w:val="BodyText"/>
        <w:numPr>
          <w:ilvl w:val="0"/>
          <w:numId w:val="8"/>
        </w:numPr>
        <w:tabs>
          <w:tab w:val="left" w:pos="1620"/>
        </w:tabs>
        <w:spacing w:after="40"/>
        <w:rPr>
          <w:rFonts w:asciiTheme="minorHAnsi" w:hAnsiTheme="minorHAnsi"/>
          <w:sz w:val="22"/>
          <w:szCs w:val="22"/>
        </w:rPr>
      </w:pPr>
      <w:r w:rsidRPr="00936808">
        <w:rPr>
          <w:rFonts w:asciiTheme="minorHAnsi" w:hAnsiTheme="minorHAnsi"/>
          <w:sz w:val="22"/>
          <w:szCs w:val="22"/>
        </w:rPr>
        <w:t>Emails and other electronic messages are not a substitute for oral communication.  If you have a matter of importance to discuss, do so in person.</w:t>
      </w:r>
    </w:p>
    <w:p w:rsidR="0092685E" w:rsidRPr="00936808" w:rsidRDefault="0092685E" w:rsidP="00B2584E">
      <w:pPr>
        <w:pStyle w:val="BodyText"/>
        <w:numPr>
          <w:ilvl w:val="0"/>
          <w:numId w:val="8"/>
        </w:numPr>
        <w:tabs>
          <w:tab w:val="left" w:pos="1620"/>
        </w:tabs>
        <w:spacing w:after="40"/>
        <w:rPr>
          <w:rFonts w:asciiTheme="minorHAnsi" w:hAnsiTheme="minorHAnsi"/>
          <w:sz w:val="22"/>
          <w:szCs w:val="22"/>
        </w:rPr>
      </w:pPr>
      <w:r w:rsidRPr="00936808">
        <w:rPr>
          <w:rFonts w:asciiTheme="minorHAnsi" w:hAnsiTheme="minorHAnsi"/>
          <w:sz w:val="22"/>
          <w:szCs w:val="22"/>
        </w:rPr>
        <w:t>Emails and IMs are to be limited to work related matters, and business etiquette is to be utilized in drafting messages.</w:t>
      </w:r>
    </w:p>
    <w:p w:rsidR="0092685E" w:rsidRPr="00936808" w:rsidRDefault="0092685E" w:rsidP="00B2584E">
      <w:pPr>
        <w:pStyle w:val="BodyText"/>
        <w:numPr>
          <w:ilvl w:val="0"/>
          <w:numId w:val="8"/>
        </w:numPr>
        <w:tabs>
          <w:tab w:val="left" w:pos="1620"/>
        </w:tabs>
        <w:spacing w:after="40"/>
        <w:rPr>
          <w:rFonts w:asciiTheme="minorHAnsi" w:hAnsiTheme="minorHAnsi"/>
          <w:sz w:val="22"/>
          <w:szCs w:val="22"/>
        </w:rPr>
      </w:pPr>
      <w:r w:rsidRPr="00936808">
        <w:rPr>
          <w:rFonts w:asciiTheme="minorHAnsi" w:hAnsiTheme="minorHAnsi"/>
          <w:sz w:val="22"/>
          <w:szCs w:val="22"/>
        </w:rPr>
        <w:t xml:space="preserve">Reports of late arrivals or early departures should be conveyed in person or over the phone, and electronic messages for this purpose should be used only when other options are not possible.  Please follow </w:t>
      </w:r>
      <w:r w:rsidR="001B43FA">
        <w:rPr>
          <w:rFonts w:asciiTheme="minorHAnsi" w:hAnsiTheme="minorHAnsi"/>
          <w:sz w:val="22"/>
          <w:szCs w:val="22"/>
        </w:rPr>
        <w:t>SOIA</w:t>
      </w:r>
      <w:r w:rsidRPr="00936808">
        <w:rPr>
          <w:rFonts w:asciiTheme="minorHAnsi" w:hAnsiTheme="minorHAnsi"/>
          <w:sz w:val="22"/>
          <w:szCs w:val="22"/>
        </w:rPr>
        <w:t xml:space="preserve"> attendance policies.</w:t>
      </w:r>
    </w:p>
    <w:p w:rsidR="0092685E" w:rsidRPr="00936808" w:rsidRDefault="0092685E" w:rsidP="00B2584E">
      <w:pPr>
        <w:pStyle w:val="BodyText"/>
        <w:numPr>
          <w:ilvl w:val="0"/>
          <w:numId w:val="8"/>
        </w:numPr>
        <w:tabs>
          <w:tab w:val="left" w:pos="1620"/>
        </w:tabs>
        <w:spacing w:after="40"/>
        <w:rPr>
          <w:rFonts w:asciiTheme="minorHAnsi" w:hAnsiTheme="minorHAnsi"/>
          <w:sz w:val="22"/>
          <w:szCs w:val="22"/>
        </w:rPr>
      </w:pPr>
      <w:r w:rsidRPr="00936808">
        <w:rPr>
          <w:rFonts w:asciiTheme="minorHAnsi" w:hAnsiTheme="minorHAnsi"/>
          <w:sz w:val="22"/>
          <w:szCs w:val="22"/>
        </w:rPr>
        <w:lastRenderedPageBreak/>
        <w:t xml:space="preserve">Network security procedures are to be followed at all times.  </w:t>
      </w:r>
    </w:p>
    <w:p w:rsidR="0092685E" w:rsidRPr="00936808" w:rsidRDefault="0092685E" w:rsidP="00B2584E">
      <w:pPr>
        <w:pStyle w:val="BodyText"/>
        <w:numPr>
          <w:ilvl w:val="0"/>
          <w:numId w:val="8"/>
        </w:numPr>
        <w:tabs>
          <w:tab w:val="left" w:pos="1620"/>
        </w:tabs>
        <w:spacing w:after="40"/>
        <w:rPr>
          <w:rFonts w:asciiTheme="minorHAnsi" w:hAnsiTheme="minorHAnsi"/>
          <w:sz w:val="22"/>
          <w:szCs w:val="22"/>
        </w:rPr>
      </w:pPr>
      <w:r w:rsidRPr="00936808">
        <w:rPr>
          <w:rFonts w:asciiTheme="minorHAnsi" w:hAnsiTheme="minorHAnsi"/>
          <w:sz w:val="22"/>
          <w:szCs w:val="22"/>
        </w:rPr>
        <w:t>Never open attachments from an unknown source and always make sure anti-virus software is running and virus definitions are up to date.</w:t>
      </w:r>
    </w:p>
    <w:p w:rsidR="0092685E" w:rsidRPr="00936808" w:rsidRDefault="0092685E" w:rsidP="00B2584E">
      <w:pPr>
        <w:pStyle w:val="BodyText"/>
        <w:numPr>
          <w:ilvl w:val="0"/>
          <w:numId w:val="8"/>
        </w:numPr>
        <w:tabs>
          <w:tab w:val="left" w:pos="1620"/>
        </w:tabs>
        <w:spacing w:after="40"/>
        <w:rPr>
          <w:rFonts w:asciiTheme="minorHAnsi" w:hAnsiTheme="minorHAnsi"/>
          <w:sz w:val="22"/>
          <w:szCs w:val="22"/>
        </w:rPr>
      </w:pPr>
      <w:r w:rsidRPr="00936808">
        <w:rPr>
          <w:rFonts w:asciiTheme="minorHAnsi" w:hAnsiTheme="minorHAnsi"/>
          <w:sz w:val="22"/>
          <w:szCs w:val="22"/>
        </w:rPr>
        <w:t>Avoid sending confidential, proprietary, or trade secret information via text message, email or any other electronic means.</w:t>
      </w:r>
    </w:p>
    <w:p w:rsidR="0092685E" w:rsidRPr="00936808" w:rsidRDefault="0092685E" w:rsidP="00B2584E">
      <w:pPr>
        <w:pStyle w:val="BodyText"/>
        <w:numPr>
          <w:ilvl w:val="0"/>
          <w:numId w:val="8"/>
        </w:numPr>
        <w:tabs>
          <w:tab w:val="left" w:pos="1620"/>
        </w:tabs>
        <w:spacing w:after="40"/>
        <w:rPr>
          <w:rFonts w:asciiTheme="minorHAnsi" w:hAnsiTheme="minorHAnsi"/>
          <w:sz w:val="22"/>
          <w:szCs w:val="22"/>
        </w:rPr>
      </w:pPr>
      <w:r w:rsidRPr="00936808">
        <w:rPr>
          <w:rFonts w:asciiTheme="minorHAnsi" w:hAnsiTheme="minorHAnsi"/>
          <w:sz w:val="22"/>
          <w:szCs w:val="22"/>
        </w:rPr>
        <w:t>Do not send emails or electronic messages under another employee’s login ID.</w:t>
      </w:r>
    </w:p>
    <w:p w:rsidR="0092685E" w:rsidRPr="00936808" w:rsidRDefault="0092685E" w:rsidP="00B2584E">
      <w:pPr>
        <w:pStyle w:val="BodyText"/>
        <w:numPr>
          <w:ilvl w:val="0"/>
          <w:numId w:val="8"/>
        </w:numPr>
        <w:tabs>
          <w:tab w:val="left" w:pos="1620"/>
        </w:tabs>
        <w:spacing w:after="40"/>
        <w:rPr>
          <w:rFonts w:asciiTheme="minorHAnsi" w:hAnsiTheme="minorHAnsi"/>
          <w:sz w:val="22"/>
          <w:szCs w:val="22"/>
        </w:rPr>
      </w:pPr>
      <w:r w:rsidRPr="00936808">
        <w:rPr>
          <w:rFonts w:asciiTheme="minorHAnsi" w:hAnsiTheme="minorHAnsi"/>
          <w:sz w:val="22"/>
          <w:szCs w:val="22"/>
        </w:rPr>
        <w:t>Off-color humor, foul, inappropriate, offensive or discriminatory language and harassment of any kind are prohibited.</w:t>
      </w:r>
    </w:p>
    <w:p w:rsidR="0092685E" w:rsidRPr="00936808" w:rsidRDefault="0092685E" w:rsidP="0092685E">
      <w:pPr>
        <w:pStyle w:val="BodyText"/>
        <w:tabs>
          <w:tab w:val="left" w:pos="1620"/>
        </w:tabs>
        <w:spacing w:after="40"/>
        <w:rPr>
          <w:rFonts w:asciiTheme="minorHAnsi" w:hAnsiTheme="minorHAnsi"/>
          <w:sz w:val="22"/>
          <w:szCs w:val="22"/>
        </w:rPr>
      </w:pPr>
    </w:p>
    <w:p w:rsidR="0092685E" w:rsidRPr="00936808" w:rsidRDefault="0092685E" w:rsidP="0092685E">
      <w:pPr>
        <w:pStyle w:val="BodyText"/>
        <w:rPr>
          <w:rFonts w:asciiTheme="minorHAnsi" w:hAnsiTheme="minorHAnsi"/>
          <w:sz w:val="22"/>
          <w:szCs w:val="22"/>
        </w:rPr>
      </w:pPr>
      <w:r w:rsidRPr="00936808">
        <w:rPr>
          <w:rFonts w:asciiTheme="minorHAnsi" w:hAnsiTheme="minorHAnsi"/>
          <w:sz w:val="22"/>
          <w:szCs w:val="22"/>
        </w:rPr>
        <w:t>Improper use of email or electronic messaging may result in discipline up to and including discharge.</w:t>
      </w:r>
    </w:p>
    <w:p w:rsidR="00F00F27" w:rsidRPr="00936808" w:rsidRDefault="00F00F27" w:rsidP="00F00F27">
      <w:pPr>
        <w:pStyle w:val="GDMBGBodycopy"/>
        <w:rPr>
          <w:rFonts w:asciiTheme="minorHAnsi" w:hAnsiTheme="minorHAnsi"/>
          <w:szCs w:val="22"/>
        </w:rPr>
      </w:pPr>
    </w:p>
    <w:p w:rsidR="00F00F27" w:rsidRPr="00936808" w:rsidRDefault="00F00F27" w:rsidP="003A4A41">
      <w:pPr>
        <w:pStyle w:val="Heading3"/>
        <w:rPr>
          <w:rFonts w:asciiTheme="minorHAnsi" w:hAnsiTheme="minorHAnsi"/>
          <w:sz w:val="22"/>
          <w:szCs w:val="22"/>
        </w:rPr>
      </w:pPr>
      <w:bookmarkStart w:id="261" w:name="_Toc334606751"/>
      <w:bookmarkStart w:id="262" w:name="_Toc336002613"/>
      <w:bookmarkStart w:id="263" w:name="_Toc482098439"/>
      <w:r w:rsidRPr="00936808">
        <w:rPr>
          <w:rFonts w:asciiTheme="minorHAnsi" w:hAnsiTheme="minorHAnsi"/>
          <w:sz w:val="22"/>
          <w:szCs w:val="22"/>
        </w:rPr>
        <w:t>Copyrighted Information</w:t>
      </w:r>
      <w:bookmarkEnd w:id="261"/>
      <w:bookmarkEnd w:id="262"/>
      <w:bookmarkEnd w:id="263"/>
    </w:p>
    <w:p w:rsidR="00F00F27" w:rsidRPr="00936808" w:rsidRDefault="00F00F27" w:rsidP="003A4A41">
      <w:pPr>
        <w:pStyle w:val="BodyText"/>
        <w:rPr>
          <w:rFonts w:asciiTheme="minorHAnsi" w:hAnsiTheme="minorHAnsi"/>
          <w:sz w:val="22"/>
          <w:szCs w:val="22"/>
        </w:rPr>
      </w:pPr>
      <w:r w:rsidRPr="00936808">
        <w:rPr>
          <w:rFonts w:asciiTheme="minorHAnsi" w:hAnsiTheme="minorHAnsi"/>
          <w:sz w:val="22"/>
          <w:szCs w:val="22"/>
        </w:rPr>
        <w:t xml:space="preserve">Use of the email system, copy machines, fax machines or other </w:t>
      </w:r>
      <w:r w:rsidR="001B43FA">
        <w:rPr>
          <w:rFonts w:asciiTheme="minorHAnsi" w:hAnsiTheme="minorHAnsi"/>
          <w:sz w:val="22"/>
          <w:szCs w:val="22"/>
        </w:rPr>
        <w:t>SOIA</w:t>
      </w:r>
      <w:r w:rsidRPr="00936808">
        <w:rPr>
          <w:rFonts w:asciiTheme="minorHAnsi" w:hAnsiTheme="minorHAnsi"/>
          <w:sz w:val="22"/>
          <w:szCs w:val="22"/>
        </w:rPr>
        <w:t xml:space="preserve"> assets or technology to copy and/or transmit any documents, software, or other information protected by copyright laws is prohibited and will result in disciplinary action.</w:t>
      </w:r>
    </w:p>
    <w:p w:rsidR="00F00F27" w:rsidRPr="00936808" w:rsidRDefault="00F00F27" w:rsidP="00F00F27">
      <w:pPr>
        <w:pStyle w:val="GDMBGBodycopy"/>
        <w:rPr>
          <w:rFonts w:asciiTheme="minorHAnsi" w:hAnsiTheme="minorHAnsi"/>
          <w:szCs w:val="22"/>
        </w:rPr>
      </w:pPr>
    </w:p>
    <w:p w:rsidR="00F00F27" w:rsidRPr="00936808" w:rsidRDefault="00F00F27" w:rsidP="003A4A41">
      <w:pPr>
        <w:pStyle w:val="Heading3"/>
        <w:rPr>
          <w:rFonts w:asciiTheme="minorHAnsi" w:hAnsiTheme="minorHAnsi"/>
          <w:sz w:val="22"/>
          <w:szCs w:val="22"/>
        </w:rPr>
      </w:pPr>
      <w:bookmarkStart w:id="264" w:name="_Toc334606752"/>
      <w:bookmarkStart w:id="265" w:name="_Toc336002614"/>
      <w:bookmarkStart w:id="266" w:name="_Toc482098440"/>
      <w:r w:rsidRPr="00936808">
        <w:rPr>
          <w:rFonts w:asciiTheme="minorHAnsi" w:hAnsiTheme="minorHAnsi"/>
          <w:sz w:val="22"/>
          <w:szCs w:val="22"/>
        </w:rPr>
        <w:t>Other Prohibited Uses</w:t>
      </w:r>
      <w:bookmarkEnd w:id="264"/>
      <w:bookmarkEnd w:id="265"/>
      <w:bookmarkEnd w:id="266"/>
    </w:p>
    <w:p w:rsidR="00F00F27" w:rsidRPr="00936808" w:rsidRDefault="001636BC" w:rsidP="003A4A41">
      <w:pPr>
        <w:pStyle w:val="BodyText"/>
        <w:rPr>
          <w:rFonts w:asciiTheme="minorHAnsi" w:hAnsiTheme="minorHAnsi"/>
          <w:sz w:val="22"/>
          <w:szCs w:val="22"/>
        </w:rPr>
      </w:pPr>
      <w:r>
        <w:rPr>
          <w:rFonts w:asciiTheme="minorHAnsi" w:hAnsiTheme="minorHAnsi"/>
          <w:sz w:val="22"/>
          <w:szCs w:val="22"/>
        </w:rPr>
        <w:t>SOIA</w:t>
      </w:r>
      <w:r w:rsidR="00F00F27" w:rsidRPr="00936808">
        <w:rPr>
          <w:rFonts w:asciiTheme="minorHAnsi" w:hAnsiTheme="minorHAnsi"/>
          <w:sz w:val="22"/>
          <w:szCs w:val="22"/>
        </w:rPr>
        <w:t xml:space="preserve"> prohibits use of the email system, </w:t>
      </w:r>
      <w:r>
        <w:rPr>
          <w:rFonts w:asciiTheme="minorHAnsi" w:hAnsiTheme="minorHAnsi"/>
          <w:sz w:val="22"/>
          <w:szCs w:val="22"/>
        </w:rPr>
        <w:t>SOIA</w:t>
      </w:r>
      <w:r w:rsidR="00F00F27" w:rsidRPr="00936808">
        <w:rPr>
          <w:rFonts w:asciiTheme="minorHAnsi" w:hAnsiTheme="minorHAnsi"/>
          <w:sz w:val="22"/>
          <w:szCs w:val="22"/>
        </w:rPr>
        <w:t xml:space="preserve"> computer system, or other means of electronic communication to engage in any communications that are in violation of </w:t>
      </w:r>
      <w:r w:rsidR="001B43FA">
        <w:rPr>
          <w:rFonts w:asciiTheme="minorHAnsi" w:hAnsiTheme="minorHAnsi"/>
          <w:sz w:val="22"/>
          <w:szCs w:val="22"/>
        </w:rPr>
        <w:t>SOIA</w:t>
      </w:r>
      <w:r w:rsidR="00F00F27" w:rsidRPr="00936808">
        <w:rPr>
          <w:rFonts w:asciiTheme="minorHAnsi" w:hAnsiTheme="minorHAnsi"/>
          <w:sz w:val="22"/>
          <w:szCs w:val="22"/>
        </w:rPr>
        <w:t xml:space="preserve"> policies, including but not limited to transmission of defamatory, obscene, offensive or harassing messages, or messages that disclose personal information about other individuals without authorization. </w:t>
      </w:r>
    </w:p>
    <w:p w:rsidR="00F00F27" w:rsidRPr="00936808" w:rsidRDefault="00F00F27" w:rsidP="00F00F27">
      <w:pPr>
        <w:pStyle w:val="NormalTimesNewRoman"/>
        <w:ind w:left="864"/>
        <w:rPr>
          <w:rFonts w:asciiTheme="minorHAnsi" w:hAnsiTheme="minorHAnsi" w:cs="Arial"/>
          <w:sz w:val="22"/>
          <w:szCs w:val="22"/>
        </w:rPr>
      </w:pPr>
    </w:p>
    <w:p w:rsidR="00F00F27" w:rsidRPr="001636BC" w:rsidRDefault="00F00F27" w:rsidP="00F00F27">
      <w:pPr>
        <w:pStyle w:val="Heading2"/>
        <w:rPr>
          <w:rFonts w:asciiTheme="minorHAnsi" w:hAnsiTheme="minorHAnsi"/>
          <w:sz w:val="24"/>
          <w:szCs w:val="22"/>
        </w:rPr>
      </w:pPr>
      <w:bookmarkStart w:id="267" w:name="_Toc328649815"/>
      <w:bookmarkStart w:id="268" w:name="_Toc333595059"/>
      <w:bookmarkStart w:id="269" w:name="_Toc334606753"/>
      <w:bookmarkStart w:id="270" w:name="_Toc336002615"/>
      <w:bookmarkStart w:id="271" w:name="_Toc482098441"/>
      <w:r w:rsidRPr="001636BC">
        <w:rPr>
          <w:rFonts w:asciiTheme="minorHAnsi" w:hAnsiTheme="minorHAnsi"/>
          <w:sz w:val="24"/>
          <w:szCs w:val="22"/>
        </w:rPr>
        <w:t>Online Activity Policy</w:t>
      </w:r>
      <w:bookmarkEnd w:id="267"/>
      <w:bookmarkEnd w:id="268"/>
      <w:bookmarkEnd w:id="269"/>
      <w:bookmarkEnd w:id="270"/>
      <w:bookmarkEnd w:id="271"/>
    </w:p>
    <w:p w:rsidR="00F00F27" w:rsidRPr="00936808" w:rsidRDefault="00F00F27" w:rsidP="00F00F27">
      <w:pPr>
        <w:pStyle w:val="Heading3"/>
        <w:rPr>
          <w:rFonts w:asciiTheme="minorHAnsi" w:hAnsiTheme="minorHAnsi"/>
          <w:sz w:val="22"/>
          <w:szCs w:val="22"/>
        </w:rPr>
      </w:pPr>
      <w:bookmarkStart w:id="272" w:name="_Toc328649816"/>
      <w:bookmarkStart w:id="273" w:name="_Toc333595060"/>
      <w:bookmarkStart w:id="274" w:name="_Toc334606754"/>
      <w:bookmarkStart w:id="275" w:name="_Toc336002616"/>
      <w:bookmarkStart w:id="276" w:name="_Toc482098442"/>
      <w:r w:rsidRPr="00936808">
        <w:rPr>
          <w:rFonts w:asciiTheme="minorHAnsi" w:hAnsiTheme="minorHAnsi"/>
          <w:sz w:val="22"/>
          <w:szCs w:val="22"/>
        </w:rPr>
        <w:t>Introduction</w:t>
      </w:r>
      <w:bookmarkEnd w:id="272"/>
      <w:bookmarkEnd w:id="273"/>
      <w:bookmarkEnd w:id="274"/>
      <w:bookmarkEnd w:id="275"/>
      <w:bookmarkEnd w:id="276"/>
    </w:p>
    <w:p w:rsidR="00F00F27" w:rsidRPr="00936808" w:rsidRDefault="00F00F27" w:rsidP="00BF1D82">
      <w:pPr>
        <w:pStyle w:val="BodyText"/>
        <w:rPr>
          <w:rFonts w:asciiTheme="minorHAnsi" w:hAnsiTheme="minorHAnsi"/>
          <w:sz w:val="22"/>
          <w:szCs w:val="22"/>
        </w:rPr>
      </w:pPr>
      <w:r w:rsidRPr="00936808">
        <w:rPr>
          <w:rFonts w:asciiTheme="minorHAnsi" w:hAnsiTheme="minorHAnsi"/>
          <w:sz w:val="22"/>
          <w:szCs w:val="22"/>
        </w:rPr>
        <w:t xml:space="preserve">New technologies and online tools are emerging and evolving at an increasingly rapid pace.  These fundamental shifts in technology and its uses have led to more and more connections between formerly separate parts of our lives, and connections to persons with whom we used to have limited or no contact.  Boundaries between personal and work lives sometimes become blurred or even forgotten with the widespread and instantaneous sharing of information, opinions, interests, and activities, and the widespread availability of electronic devices.  This can result in unintended consequences and risks for you and for </w:t>
      </w:r>
      <w:r w:rsidR="001636BC">
        <w:rPr>
          <w:rFonts w:asciiTheme="minorHAnsi" w:hAnsiTheme="minorHAnsi"/>
          <w:sz w:val="22"/>
          <w:szCs w:val="22"/>
        </w:rPr>
        <w:t>SOIA</w:t>
      </w:r>
      <w:r w:rsidRPr="00936808">
        <w:rPr>
          <w:rFonts w:asciiTheme="minorHAnsi" w:hAnsiTheme="minorHAnsi"/>
          <w:sz w:val="22"/>
          <w:szCs w:val="22"/>
        </w:rPr>
        <w:t xml:space="preserve">.  </w:t>
      </w:r>
    </w:p>
    <w:p w:rsidR="00BF1D82" w:rsidRPr="00936808" w:rsidRDefault="00BF1D82" w:rsidP="00BF1D82">
      <w:pPr>
        <w:pStyle w:val="BodyText"/>
        <w:rPr>
          <w:rFonts w:asciiTheme="minorHAnsi" w:hAnsiTheme="minorHAnsi"/>
          <w:sz w:val="22"/>
          <w:szCs w:val="22"/>
        </w:rPr>
      </w:pPr>
    </w:p>
    <w:p w:rsidR="00F00F27" w:rsidRPr="00936808" w:rsidRDefault="00F00F27" w:rsidP="00F00F27">
      <w:pPr>
        <w:pStyle w:val="Heading3"/>
        <w:rPr>
          <w:rFonts w:asciiTheme="minorHAnsi" w:hAnsiTheme="minorHAnsi"/>
          <w:sz w:val="22"/>
          <w:szCs w:val="22"/>
        </w:rPr>
      </w:pPr>
      <w:bookmarkStart w:id="277" w:name="_Toc328649817"/>
      <w:bookmarkStart w:id="278" w:name="_Toc333595061"/>
      <w:bookmarkStart w:id="279" w:name="_Toc334606755"/>
      <w:bookmarkStart w:id="280" w:name="_Toc336002617"/>
      <w:bookmarkStart w:id="281" w:name="_Toc482098443"/>
      <w:r w:rsidRPr="00936808">
        <w:rPr>
          <w:rFonts w:asciiTheme="minorHAnsi" w:hAnsiTheme="minorHAnsi"/>
          <w:sz w:val="22"/>
          <w:szCs w:val="22"/>
        </w:rPr>
        <w:t>Risks</w:t>
      </w:r>
      <w:bookmarkEnd w:id="277"/>
      <w:bookmarkEnd w:id="278"/>
      <w:bookmarkEnd w:id="279"/>
      <w:bookmarkEnd w:id="280"/>
      <w:bookmarkEnd w:id="281"/>
      <w:r w:rsidRPr="00936808">
        <w:rPr>
          <w:rFonts w:asciiTheme="minorHAnsi" w:hAnsiTheme="minorHAnsi"/>
          <w:sz w:val="22"/>
          <w:szCs w:val="22"/>
        </w:rPr>
        <w:t xml:space="preserve"> </w:t>
      </w:r>
    </w:p>
    <w:p w:rsidR="00F00F27" w:rsidRPr="00936808" w:rsidRDefault="00F00F27" w:rsidP="00BF1D82">
      <w:pPr>
        <w:pStyle w:val="BodyText"/>
        <w:rPr>
          <w:rFonts w:asciiTheme="minorHAnsi" w:hAnsiTheme="minorHAnsi"/>
          <w:sz w:val="22"/>
          <w:szCs w:val="22"/>
        </w:rPr>
      </w:pPr>
      <w:r w:rsidRPr="00936808">
        <w:rPr>
          <w:rFonts w:asciiTheme="minorHAnsi" w:hAnsiTheme="minorHAnsi"/>
          <w:sz w:val="22"/>
          <w:szCs w:val="22"/>
        </w:rPr>
        <w:t xml:space="preserve">Your online activities may pose certain risks to you, to others, and to </w:t>
      </w:r>
      <w:r w:rsidR="001636BC">
        <w:rPr>
          <w:rFonts w:asciiTheme="minorHAnsi" w:hAnsiTheme="minorHAnsi"/>
          <w:sz w:val="22"/>
          <w:szCs w:val="22"/>
        </w:rPr>
        <w:t>SOIA</w:t>
      </w:r>
      <w:r w:rsidRPr="00936808">
        <w:rPr>
          <w:rFonts w:asciiTheme="minorHAnsi" w:hAnsiTheme="minorHAnsi"/>
          <w:sz w:val="22"/>
          <w:szCs w:val="22"/>
        </w:rPr>
        <w:t xml:space="preserve">, including but not limited to the potential for: </w:t>
      </w:r>
    </w:p>
    <w:p w:rsidR="00F00F27" w:rsidRPr="00936808" w:rsidRDefault="00F00F27" w:rsidP="00B2584E">
      <w:pPr>
        <w:pStyle w:val="BodyText"/>
        <w:numPr>
          <w:ilvl w:val="0"/>
          <w:numId w:val="4"/>
        </w:numPr>
        <w:ind w:left="1800"/>
        <w:rPr>
          <w:rFonts w:asciiTheme="minorHAnsi" w:hAnsiTheme="minorHAnsi"/>
          <w:sz w:val="22"/>
          <w:szCs w:val="22"/>
        </w:rPr>
      </w:pPr>
      <w:r w:rsidRPr="00936808">
        <w:rPr>
          <w:rFonts w:asciiTheme="minorHAnsi" w:hAnsiTheme="minorHAnsi"/>
          <w:sz w:val="22"/>
          <w:szCs w:val="22"/>
        </w:rPr>
        <w:t xml:space="preserve">Decreased productivity, efficiency, and performance; </w:t>
      </w:r>
    </w:p>
    <w:p w:rsidR="00F00F27" w:rsidRPr="00936808" w:rsidRDefault="00F00F27" w:rsidP="00B2584E">
      <w:pPr>
        <w:pStyle w:val="BodyText"/>
        <w:numPr>
          <w:ilvl w:val="0"/>
          <w:numId w:val="4"/>
        </w:numPr>
        <w:ind w:left="1800"/>
        <w:rPr>
          <w:rFonts w:asciiTheme="minorHAnsi" w:hAnsiTheme="minorHAnsi"/>
          <w:sz w:val="22"/>
          <w:szCs w:val="22"/>
        </w:rPr>
      </w:pPr>
      <w:r w:rsidRPr="00936808">
        <w:rPr>
          <w:rFonts w:asciiTheme="minorHAnsi" w:hAnsiTheme="minorHAnsi"/>
          <w:sz w:val="22"/>
          <w:szCs w:val="22"/>
        </w:rPr>
        <w:t xml:space="preserve">Reduction of, and threats to, the performance and capacity of </w:t>
      </w:r>
      <w:r w:rsidR="001B43FA">
        <w:rPr>
          <w:rFonts w:asciiTheme="minorHAnsi" w:hAnsiTheme="minorHAnsi"/>
          <w:sz w:val="22"/>
          <w:szCs w:val="22"/>
        </w:rPr>
        <w:t>SOIA</w:t>
      </w:r>
      <w:r w:rsidRPr="00936808">
        <w:rPr>
          <w:rFonts w:asciiTheme="minorHAnsi" w:hAnsiTheme="minorHAnsi"/>
          <w:sz w:val="22"/>
          <w:szCs w:val="22"/>
        </w:rPr>
        <w:t xml:space="preserve"> networks and equipment;</w:t>
      </w:r>
    </w:p>
    <w:p w:rsidR="00F00F27" w:rsidRPr="00936808" w:rsidRDefault="00F00F27" w:rsidP="00B2584E">
      <w:pPr>
        <w:pStyle w:val="BodyText"/>
        <w:numPr>
          <w:ilvl w:val="0"/>
          <w:numId w:val="4"/>
        </w:numPr>
        <w:ind w:left="1800"/>
        <w:rPr>
          <w:rFonts w:asciiTheme="minorHAnsi" w:hAnsiTheme="minorHAnsi"/>
          <w:sz w:val="22"/>
          <w:szCs w:val="22"/>
        </w:rPr>
      </w:pPr>
      <w:r w:rsidRPr="00936808">
        <w:rPr>
          <w:rFonts w:asciiTheme="minorHAnsi" w:hAnsiTheme="minorHAnsi"/>
          <w:sz w:val="22"/>
          <w:szCs w:val="22"/>
        </w:rPr>
        <w:t>Disclosure of confidential customer or business proprietary and/or trade secret information;</w:t>
      </w:r>
    </w:p>
    <w:p w:rsidR="00F00F27" w:rsidRPr="00936808" w:rsidRDefault="00F00F27" w:rsidP="00B2584E">
      <w:pPr>
        <w:pStyle w:val="BodyText"/>
        <w:numPr>
          <w:ilvl w:val="0"/>
          <w:numId w:val="4"/>
        </w:numPr>
        <w:ind w:left="1800"/>
        <w:rPr>
          <w:rFonts w:asciiTheme="minorHAnsi" w:hAnsiTheme="minorHAnsi"/>
          <w:sz w:val="22"/>
          <w:szCs w:val="22"/>
        </w:rPr>
      </w:pPr>
      <w:r w:rsidRPr="00936808">
        <w:rPr>
          <w:rFonts w:asciiTheme="minorHAnsi" w:hAnsiTheme="minorHAnsi"/>
          <w:sz w:val="22"/>
          <w:szCs w:val="22"/>
        </w:rPr>
        <w:t xml:space="preserve">Breaches of other </w:t>
      </w:r>
      <w:r w:rsidR="001B43FA">
        <w:rPr>
          <w:rFonts w:asciiTheme="minorHAnsi" w:hAnsiTheme="minorHAnsi"/>
          <w:sz w:val="22"/>
          <w:szCs w:val="22"/>
        </w:rPr>
        <w:t>SOIA</w:t>
      </w:r>
      <w:r w:rsidRPr="00936808">
        <w:rPr>
          <w:rFonts w:asciiTheme="minorHAnsi" w:hAnsiTheme="minorHAnsi"/>
          <w:sz w:val="22"/>
          <w:szCs w:val="22"/>
        </w:rPr>
        <w:t xml:space="preserve"> privacy or security rules; and </w:t>
      </w:r>
    </w:p>
    <w:p w:rsidR="00F00F27" w:rsidRPr="00936808" w:rsidRDefault="00F00F27" w:rsidP="00B2584E">
      <w:pPr>
        <w:pStyle w:val="BodyText"/>
        <w:numPr>
          <w:ilvl w:val="0"/>
          <w:numId w:val="4"/>
        </w:numPr>
        <w:ind w:left="1800"/>
        <w:rPr>
          <w:rFonts w:asciiTheme="minorHAnsi" w:hAnsiTheme="minorHAnsi"/>
          <w:sz w:val="22"/>
          <w:szCs w:val="22"/>
        </w:rPr>
      </w:pPr>
      <w:r w:rsidRPr="00936808">
        <w:rPr>
          <w:rFonts w:asciiTheme="minorHAnsi" w:hAnsiTheme="minorHAnsi"/>
          <w:sz w:val="22"/>
          <w:szCs w:val="22"/>
        </w:rPr>
        <w:t xml:space="preserve">Other activities that might expose you, others, or </w:t>
      </w:r>
      <w:r w:rsidR="001636BC">
        <w:rPr>
          <w:rFonts w:asciiTheme="minorHAnsi" w:hAnsiTheme="minorHAnsi"/>
          <w:sz w:val="22"/>
          <w:szCs w:val="22"/>
        </w:rPr>
        <w:t>SOIA</w:t>
      </w:r>
      <w:r w:rsidRPr="00936808">
        <w:rPr>
          <w:rFonts w:asciiTheme="minorHAnsi" w:hAnsiTheme="minorHAnsi"/>
          <w:sz w:val="22"/>
          <w:szCs w:val="22"/>
        </w:rPr>
        <w:t xml:space="preserve"> to legal liability.</w:t>
      </w:r>
    </w:p>
    <w:p w:rsidR="00F00F27" w:rsidRPr="00936808" w:rsidRDefault="00F00F27" w:rsidP="00BF1D82">
      <w:pPr>
        <w:pStyle w:val="BodyText"/>
        <w:rPr>
          <w:rFonts w:asciiTheme="minorHAnsi" w:hAnsiTheme="minorHAnsi"/>
          <w:sz w:val="22"/>
          <w:szCs w:val="22"/>
        </w:rPr>
      </w:pPr>
      <w:r w:rsidRPr="00936808">
        <w:rPr>
          <w:rFonts w:asciiTheme="minorHAnsi" w:hAnsiTheme="minorHAnsi"/>
          <w:sz w:val="22"/>
          <w:szCs w:val="22"/>
        </w:rPr>
        <w:t xml:space="preserve">Many of these risks are present whether the use of electronic devices and online activities occur at work or when you are off-duty.  </w:t>
      </w:r>
    </w:p>
    <w:p w:rsidR="00BF1D82" w:rsidRPr="00936808" w:rsidRDefault="00BF1D82" w:rsidP="00445067">
      <w:pPr>
        <w:pStyle w:val="BodyText"/>
        <w:rPr>
          <w:rFonts w:asciiTheme="minorHAnsi" w:hAnsiTheme="minorHAnsi"/>
          <w:sz w:val="22"/>
          <w:szCs w:val="22"/>
        </w:rPr>
      </w:pPr>
      <w:bookmarkStart w:id="282" w:name="_Toc328649818"/>
      <w:bookmarkStart w:id="283" w:name="_Toc333595062"/>
      <w:bookmarkStart w:id="284" w:name="_Toc334606756"/>
    </w:p>
    <w:p w:rsidR="00F00F27" w:rsidRPr="00936808" w:rsidRDefault="00F00F27" w:rsidP="00F00F27">
      <w:pPr>
        <w:pStyle w:val="Heading3"/>
        <w:rPr>
          <w:rFonts w:asciiTheme="minorHAnsi" w:hAnsiTheme="minorHAnsi"/>
          <w:sz w:val="22"/>
          <w:szCs w:val="22"/>
        </w:rPr>
      </w:pPr>
      <w:bookmarkStart w:id="285" w:name="_Toc336002618"/>
      <w:bookmarkStart w:id="286" w:name="_Toc482098444"/>
      <w:r w:rsidRPr="00936808">
        <w:rPr>
          <w:rFonts w:asciiTheme="minorHAnsi" w:hAnsiTheme="minorHAnsi"/>
          <w:sz w:val="22"/>
          <w:szCs w:val="22"/>
        </w:rPr>
        <w:lastRenderedPageBreak/>
        <w:t>Purpose</w:t>
      </w:r>
      <w:bookmarkEnd w:id="282"/>
      <w:bookmarkEnd w:id="283"/>
      <w:bookmarkEnd w:id="284"/>
      <w:bookmarkEnd w:id="285"/>
      <w:bookmarkEnd w:id="286"/>
    </w:p>
    <w:p w:rsidR="00F00F27" w:rsidRPr="00936808" w:rsidRDefault="00F00F27" w:rsidP="00BF1D82">
      <w:pPr>
        <w:pStyle w:val="BodyText"/>
        <w:rPr>
          <w:rFonts w:asciiTheme="minorHAnsi" w:hAnsiTheme="minorHAnsi"/>
          <w:sz w:val="22"/>
          <w:szCs w:val="22"/>
        </w:rPr>
      </w:pPr>
      <w:r w:rsidRPr="00936808">
        <w:rPr>
          <w:rFonts w:asciiTheme="minorHAnsi" w:hAnsiTheme="minorHAnsi"/>
          <w:sz w:val="22"/>
          <w:szCs w:val="22"/>
        </w:rPr>
        <w:t xml:space="preserve">Because of these risks, </w:t>
      </w:r>
      <w:r w:rsidR="001636BC">
        <w:rPr>
          <w:rFonts w:asciiTheme="minorHAnsi" w:hAnsiTheme="minorHAnsi"/>
          <w:sz w:val="22"/>
          <w:szCs w:val="22"/>
        </w:rPr>
        <w:t>SOIA</w:t>
      </w:r>
      <w:r w:rsidRPr="00936808">
        <w:rPr>
          <w:rFonts w:asciiTheme="minorHAnsi" w:hAnsiTheme="minorHAnsi"/>
          <w:sz w:val="22"/>
          <w:szCs w:val="22"/>
        </w:rPr>
        <w:t xml:space="preserve"> has developed the following policy to help you navigate issues related to your online activities and use of electronic devices, and to clarify your responsibilities and </w:t>
      </w:r>
      <w:r w:rsidR="001636BC">
        <w:rPr>
          <w:rFonts w:asciiTheme="minorHAnsi" w:hAnsiTheme="minorHAnsi"/>
          <w:sz w:val="22"/>
          <w:szCs w:val="22"/>
        </w:rPr>
        <w:t>SOIA</w:t>
      </w:r>
      <w:r w:rsidRPr="00936808">
        <w:rPr>
          <w:rFonts w:asciiTheme="minorHAnsi" w:hAnsiTheme="minorHAnsi"/>
          <w:sz w:val="22"/>
          <w:szCs w:val="22"/>
        </w:rPr>
        <w:t xml:space="preserve">’s expectations regarding the same.  </w:t>
      </w:r>
      <w:r w:rsidR="001636BC">
        <w:rPr>
          <w:rFonts w:asciiTheme="minorHAnsi" w:hAnsiTheme="minorHAnsi"/>
          <w:sz w:val="22"/>
          <w:szCs w:val="22"/>
        </w:rPr>
        <w:t>SOIA</w:t>
      </w:r>
      <w:r w:rsidR="00CF6C4B" w:rsidRPr="00936808">
        <w:rPr>
          <w:rFonts w:asciiTheme="minorHAnsi" w:hAnsiTheme="minorHAnsi"/>
          <w:sz w:val="22"/>
          <w:szCs w:val="22"/>
        </w:rPr>
        <w:t xml:space="preserve"> </w:t>
      </w:r>
      <w:r w:rsidRPr="00936808">
        <w:rPr>
          <w:rFonts w:asciiTheme="minorHAnsi" w:hAnsiTheme="minorHAnsi"/>
          <w:sz w:val="22"/>
          <w:szCs w:val="22"/>
        </w:rPr>
        <w:t xml:space="preserve">respects the privacy and confidentiality of its customers and employees, which is critical to maintaining a professional, respectful, efficient, and ethical environment. </w:t>
      </w:r>
    </w:p>
    <w:p w:rsidR="00BF1D82" w:rsidRPr="00936808" w:rsidRDefault="00BF1D82" w:rsidP="006C364F">
      <w:pPr>
        <w:pStyle w:val="BodyText"/>
        <w:ind w:left="0"/>
        <w:rPr>
          <w:rFonts w:asciiTheme="minorHAnsi" w:hAnsiTheme="minorHAnsi"/>
          <w:sz w:val="22"/>
          <w:szCs w:val="22"/>
        </w:rPr>
      </w:pPr>
    </w:p>
    <w:p w:rsidR="00F00F27" w:rsidRPr="00936808" w:rsidRDefault="00F00F27" w:rsidP="00F00F27">
      <w:pPr>
        <w:pStyle w:val="Heading3"/>
        <w:rPr>
          <w:rFonts w:asciiTheme="minorHAnsi" w:hAnsiTheme="minorHAnsi"/>
          <w:sz w:val="22"/>
          <w:szCs w:val="22"/>
        </w:rPr>
      </w:pPr>
      <w:bookmarkStart w:id="287" w:name="_Toc328649819"/>
      <w:bookmarkStart w:id="288" w:name="_Toc333595063"/>
      <w:bookmarkStart w:id="289" w:name="_Toc334606757"/>
      <w:bookmarkStart w:id="290" w:name="_Toc336002619"/>
      <w:bookmarkStart w:id="291" w:name="_Toc482098445"/>
      <w:r w:rsidRPr="00936808">
        <w:rPr>
          <w:rFonts w:asciiTheme="minorHAnsi" w:hAnsiTheme="minorHAnsi"/>
          <w:sz w:val="22"/>
          <w:szCs w:val="22"/>
        </w:rPr>
        <w:t>Definitions</w:t>
      </w:r>
      <w:bookmarkEnd w:id="287"/>
      <w:bookmarkEnd w:id="288"/>
      <w:bookmarkEnd w:id="289"/>
      <w:bookmarkEnd w:id="290"/>
      <w:bookmarkEnd w:id="291"/>
    </w:p>
    <w:p w:rsidR="00F00F27" w:rsidRPr="00936808" w:rsidRDefault="00F00F27" w:rsidP="00BF1D82">
      <w:pPr>
        <w:pStyle w:val="BodyText"/>
        <w:rPr>
          <w:rFonts w:asciiTheme="minorHAnsi" w:hAnsiTheme="minorHAnsi"/>
          <w:sz w:val="22"/>
          <w:szCs w:val="22"/>
        </w:rPr>
      </w:pPr>
      <w:r w:rsidRPr="00936808">
        <w:rPr>
          <w:rFonts w:asciiTheme="minorHAnsi" w:hAnsiTheme="minorHAnsi"/>
          <w:sz w:val="22"/>
          <w:szCs w:val="22"/>
        </w:rPr>
        <w:t xml:space="preserve">For purposes of this policy, “online activity” includes but is not limited to wired or wireless communications, access to, use of, or communications stored, sent, or received over the Internet, email, or any interactive online media, tool, or function (such as social or professional networking sites like Facebook or LinkedIn; microblogging services like Twitter; weblogs; chat rooms; </w:t>
      </w:r>
      <w:proofErr w:type="spellStart"/>
      <w:r w:rsidRPr="00936808">
        <w:rPr>
          <w:rFonts w:asciiTheme="minorHAnsi" w:hAnsiTheme="minorHAnsi"/>
          <w:sz w:val="22"/>
          <w:szCs w:val="22"/>
        </w:rPr>
        <w:t>listservs</w:t>
      </w:r>
      <w:proofErr w:type="spellEnd"/>
      <w:r w:rsidRPr="00936808">
        <w:rPr>
          <w:rFonts w:asciiTheme="minorHAnsi" w:hAnsiTheme="minorHAnsi"/>
          <w:sz w:val="22"/>
          <w:szCs w:val="22"/>
        </w:rPr>
        <w:t>; and other online profiles or online forums), as well as text, photo, or data messaging. Online activity includes all such communications, access, use, storage, and messaging, whether over a fixed or mobile electronic device.</w:t>
      </w:r>
    </w:p>
    <w:p w:rsidR="00F00F27" w:rsidRPr="00936808" w:rsidRDefault="00F00F27" w:rsidP="00F00F27">
      <w:pPr>
        <w:pStyle w:val="GDMBGBodycopy"/>
        <w:rPr>
          <w:rFonts w:asciiTheme="minorHAnsi" w:hAnsiTheme="minorHAnsi"/>
          <w:szCs w:val="22"/>
        </w:rPr>
      </w:pPr>
    </w:p>
    <w:p w:rsidR="00F00F27" w:rsidRPr="00936808" w:rsidRDefault="00F00F27" w:rsidP="00BF1D82">
      <w:pPr>
        <w:pStyle w:val="BodyText"/>
        <w:rPr>
          <w:rFonts w:asciiTheme="minorHAnsi" w:hAnsiTheme="minorHAnsi"/>
          <w:sz w:val="22"/>
          <w:szCs w:val="22"/>
        </w:rPr>
      </w:pPr>
      <w:r w:rsidRPr="00936808">
        <w:rPr>
          <w:rFonts w:asciiTheme="minorHAnsi" w:hAnsiTheme="minorHAnsi"/>
          <w:sz w:val="22"/>
          <w:szCs w:val="22"/>
        </w:rPr>
        <w:t>For purposes of this policy, “electronic device” includes but is not limited to desktop computers, laptops, landline phones, cell phones, smart phones, web-enabled handheld devices, networks, servers, technology systems, and other communications and computer equipment.</w:t>
      </w:r>
    </w:p>
    <w:p w:rsidR="00BF1D82" w:rsidRPr="00936808" w:rsidRDefault="00BF1D82" w:rsidP="00BF1D82">
      <w:pPr>
        <w:pStyle w:val="BodyText"/>
        <w:rPr>
          <w:rFonts w:asciiTheme="minorHAnsi" w:hAnsiTheme="minorHAnsi"/>
          <w:sz w:val="22"/>
          <w:szCs w:val="22"/>
        </w:rPr>
      </w:pPr>
    </w:p>
    <w:p w:rsidR="00F00F27" w:rsidRPr="00936808" w:rsidRDefault="00F00F27" w:rsidP="00F00F27">
      <w:pPr>
        <w:pStyle w:val="Heading3"/>
        <w:rPr>
          <w:rFonts w:asciiTheme="minorHAnsi" w:hAnsiTheme="minorHAnsi"/>
          <w:sz w:val="22"/>
          <w:szCs w:val="22"/>
        </w:rPr>
      </w:pPr>
      <w:bookmarkStart w:id="292" w:name="_Toc328649820"/>
      <w:bookmarkStart w:id="293" w:name="_Toc334606758"/>
      <w:bookmarkStart w:id="294" w:name="_Toc336002620"/>
      <w:bookmarkStart w:id="295" w:name="_Toc482098446"/>
      <w:r w:rsidRPr="00936808">
        <w:rPr>
          <w:rFonts w:asciiTheme="minorHAnsi" w:hAnsiTheme="minorHAnsi"/>
          <w:sz w:val="22"/>
          <w:szCs w:val="22"/>
        </w:rPr>
        <w:t>Policy</w:t>
      </w:r>
      <w:bookmarkEnd w:id="292"/>
      <w:bookmarkEnd w:id="293"/>
      <w:bookmarkEnd w:id="294"/>
      <w:bookmarkEnd w:id="295"/>
    </w:p>
    <w:p w:rsidR="00F00F27" w:rsidRPr="00936808" w:rsidRDefault="001636BC" w:rsidP="00BF1D82">
      <w:pPr>
        <w:pStyle w:val="BodyText"/>
        <w:rPr>
          <w:rFonts w:asciiTheme="minorHAnsi" w:hAnsiTheme="minorHAnsi"/>
          <w:sz w:val="22"/>
          <w:szCs w:val="22"/>
        </w:rPr>
      </w:pPr>
      <w:r>
        <w:rPr>
          <w:rFonts w:asciiTheme="minorHAnsi" w:hAnsiTheme="minorHAnsi"/>
          <w:sz w:val="22"/>
          <w:szCs w:val="22"/>
        </w:rPr>
        <w:t>SOIA</w:t>
      </w:r>
      <w:r w:rsidR="00F00F27" w:rsidRPr="00936808">
        <w:rPr>
          <w:rFonts w:asciiTheme="minorHAnsi" w:hAnsiTheme="minorHAnsi"/>
          <w:sz w:val="22"/>
          <w:szCs w:val="22"/>
        </w:rPr>
        <w:t xml:space="preserve"> takes no position on your decision to participate in personal online activities.  However, what you do or say online has the potential to impact your employer.  To the extent you choose to engage in personal online activity, such activity must comply with these guidelines and all other </w:t>
      </w:r>
      <w:r w:rsidR="001B43FA">
        <w:rPr>
          <w:rFonts w:asciiTheme="minorHAnsi" w:hAnsiTheme="minorHAnsi"/>
          <w:sz w:val="22"/>
          <w:szCs w:val="22"/>
        </w:rPr>
        <w:t>SOIA</w:t>
      </w:r>
      <w:r w:rsidR="00F00F27" w:rsidRPr="00936808">
        <w:rPr>
          <w:rFonts w:asciiTheme="minorHAnsi" w:hAnsiTheme="minorHAnsi"/>
          <w:sz w:val="22"/>
          <w:szCs w:val="22"/>
        </w:rPr>
        <w:t xml:space="preserve"> policies.  </w:t>
      </w:r>
    </w:p>
    <w:p w:rsidR="00F00F27" w:rsidRPr="00936808" w:rsidRDefault="00F00F27" w:rsidP="00BF1D82">
      <w:pPr>
        <w:pStyle w:val="BodyText"/>
        <w:rPr>
          <w:rFonts w:asciiTheme="minorHAnsi" w:hAnsiTheme="minorHAnsi"/>
          <w:sz w:val="22"/>
          <w:szCs w:val="22"/>
        </w:rPr>
      </w:pPr>
    </w:p>
    <w:p w:rsidR="00F00F27" w:rsidRPr="00936808" w:rsidRDefault="00F00F27" w:rsidP="00BF1D82">
      <w:pPr>
        <w:pStyle w:val="BodyText"/>
        <w:rPr>
          <w:rFonts w:asciiTheme="minorHAnsi" w:hAnsiTheme="minorHAnsi"/>
          <w:sz w:val="22"/>
          <w:szCs w:val="22"/>
        </w:rPr>
      </w:pPr>
      <w:r w:rsidRPr="00936808">
        <w:rPr>
          <w:rFonts w:asciiTheme="minorHAnsi" w:hAnsiTheme="minorHAnsi"/>
          <w:sz w:val="22"/>
          <w:szCs w:val="22"/>
        </w:rPr>
        <w:t xml:space="preserve">In your online activity, you may not represent that you are speaking on </w:t>
      </w:r>
      <w:r w:rsidR="001636BC">
        <w:rPr>
          <w:rFonts w:asciiTheme="minorHAnsi" w:hAnsiTheme="minorHAnsi"/>
          <w:sz w:val="22"/>
          <w:szCs w:val="22"/>
        </w:rPr>
        <w:t>SOIA</w:t>
      </w:r>
      <w:r w:rsidR="003A4A41" w:rsidRPr="00936808">
        <w:rPr>
          <w:rFonts w:asciiTheme="minorHAnsi" w:hAnsiTheme="minorHAnsi"/>
          <w:sz w:val="22"/>
          <w:szCs w:val="22"/>
        </w:rPr>
        <w:t>’s</w:t>
      </w:r>
      <w:r w:rsidRPr="00936808">
        <w:rPr>
          <w:rFonts w:asciiTheme="minorHAnsi" w:hAnsiTheme="minorHAnsi"/>
          <w:sz w:val="22"/>
          <w:szCs w:val="22"/>
        </w:rPr>
        <w:t xml:space="preserve"> behalf unless you have been given written authority from the </w:t>
      </w:r>
      <w:r w:rsidR="00D224FB" w:rsidRPr="00936808">
        <w:rPr>
          <w:rFonts w:asciiTheme="minorHAnsi" w:hAnsiTheme="minorHAnsi"/>
          <w:sz w:val="22"/>
          <w:szCs w:val="22"/>
        </w:rPr>
        <w:t xml:space="preserve">CEO </w:t>
      </w:r>
      <w:r w:rsidRPr="00936808">
        <w:rPr>
          <w:rFonts w:asciiTheme="minorHAnsi" w:hAnsiTheme="minorHAnsi"/>
          <w:sz w:val="22"/>
          <w:szCs w:val="22"/>
        </w:rPr>
        <w:t xml:space="preserve">to engage in the activity or the activity is clearly required by your job duties and expressly authorized by </w:t>
      </w:r>
      <w:r w:rsidR="001636BC">
        <w:rPr>
          <w:rFonts w:asciiTheme="minorHAnsi" w:hAnsiTheme="minorHAnsi"/>
          <w:sz w:val="22"/>
          <w:szCs w:val="22"/>
        </w:rPr>
        <w:t>SOIA</w:t>
      </w:r>
      <w:r w:rsidRPr="00936808">
        <w:rPr>
          <w:rFonts w:asciiTheme="minorHAnsi" w:hAnsiTheme="minorHAnsi"/>
          <w:sz w:val="22"/>
          <w:szCs w:val="22"/>
        </w:rPr>
        <w:t>.</w:t>
      </w:r>
    </w:p>
    <w:p w:rsidR="00F00F27" w:rsidRPr="00936808" w:rsidRDefault="00F00F27" w:rsidP="00BF1D82">
      <w:pPr>
        <w:pStyle w:val="BodyText"/>
        <w:rPr>
          <w:rFonts w:asciiTheme="minorHAnsi" w:hAnsiTheme="minorHAnsi"/>
          <w:sz w:val="22"/>
          <w:szCs w:val="22"/>
        </w:rPr>
      </w:pPr>
    </w:p>
    <w:p w:rsidR="00F00F27" w:rsidRPr="00936808" w:rsidRDefault="00F00F27" w:rsidP="00BF1D82">
      <w:pPr>
        <w:pStyle w:val="BodyText"/>
        <w:rPr>
          <w:rFonts w:asciiTheme="minorHAnsi" w:hAnsiTheme="minorHAnsi"/>
          <w:sz w:val="22"/>
          <w:szCs w:val="22"/>
        </w:rPr>
      </w:pPr>
      <w:r w:rsidRPr="00936808">
        <w:rPr>
          <w:rFonts w:asciiTheme="minorHAnsi" w:hAnsiTheme="minorHAnsi"/>
          <w:sz w:val="22"/>
          <w:szCs w:val="22"/>
        </w:rPr>
        <w:t xml:space="preserve">In your online activity, you may not use or disclose </w:t>
      </w:r>
      <w:r w:rsidR="001B43FA">
        <w:rPr>
          <w:rFonts w:asciiTheme="minorHAnsi" w:hAnsiTheme="minorHAnsi"/>
          <w:sz w:val="22"/>
          <w:szCs w:val="22"/>
        </w:rPr>
        <w:t>SOIA</w:t>
      </w:r>
      <w:r w:rsidRPr="00936808">
        <w:rPr>
          <w:rFonts w:asciiTheme="minorHAnsi" w:hAnsiTheme="minorHAnsi"/>
          <w:sz w:val="22"/>
          <w:szCs w:val="22"/>
        </w:rPr>
        <w:t xml:space="preserve">, or confidential and/or proprietary information, </w:t>
      </w:r>
      <w:r w:rsidR="001B43FA">
        <w:rPr>
          <w:rFonts w:asciiTheme="minorHAnsi" w:hAnsiTheme="minorHAnsi"/>
          <w:sz w:val="22"/>
          <w:szCs w:val="22"/>
        </w:rPr>
        <w:t>SOIA</w:t>
      </w:r>
      <w:r w:rsidRPr="00936808">
        <w:rPr>
          <w:rFonts w:asciiTheme="minorHAnsi" w:hAnsiTheme="minorHAnsi"/>
          <w:sz w:val="22"/>
          <w:szCs w:val="22"/>
        </w:rPr>
        <w:t xml:space="preserve"> marketing strategies, or other confidential information unrelated to the terms and conditions of your employment. Your online activity must comply with </w:t>
      </w:r>
      <w:r w:rsidR="001636BC">
        <w:rPr>
          <w:rFonts w:asciiTheme="minorHAnsi" w:hAnsiTheme="minorHAnsi"/>
          <w:sz w:val="22"/>
          <w:szCs w:val="22"/>
        </w:rPr>
        <w:t>SOIA</w:t>
      </w:r>
      <w:r w:rsidR="003A4A41" w:rsidRPr="00936808">
        <w:rPr>
          <w:rFonts w:asciiTheme="minorHAnsi" w:hAnsiTheme="minorHAnsi"/>
          <w:sz w:val="22"/>
          <w:szCs w:val="22"/>
        </w:rPr>
        <w:t>’s</w:t>
      </w:r>
      <w:r w:rsidRPr="00936808">
        <w:rPr>
          <w:rFonts w:asciiTheme="minorHAnsi" w:hAnsiTheme="minorHAnsi"/>
          <w:sz w:val="22"/>
          <w:szCs w:val="22"/>
        </w:rPr>
        <w:t xml:space="preserve"> Confidentiality and Trade Secret Information policy.</w:t>
      </w:r>
    </w:p>
    <w:p w:rsidR="00F00F27" w:rsidRPr="00936808" w:rsidRDefault="00F00F27" w:rsidP="00BF1D82">
      <w:pPr>
        <w:pStyle w:val="BodyText"/>
        <w:rPr>
          <w:rFonts w:asciiTheme="minorHAnsi" w:hAnsiTheme="minorHAnsi"/>
          <w:sz w:val="22"/>
          <w:szCs w:val="22"/>
        </w:rPr>
      </w:pPr>
    </w:p>
    <w:p w:rsidR="00F00F27" w:rsidRPr="00936808" w:rsidRDefault="00F00F27" w:rsidP="00BF1D82">
      <w:pPr>
        <w:pStyle w:val="BodyText"/>
        <w:rPr>
          <w:rFonts w:asciiTheme="minorHAnsi" w:hAnsiTheme="minorHAnsi"/>
          <w:sz w:val="22"/>
          <w:szCs w:val="22"/>
        </w:rPr>
      </w:pPr>
      <w:r w:rsidRPr="00936808">
        <w:rPr>
          <w:rFonts w:asciiTheme="minorHAnsi" w:hAnsiTheme="minorHAnsi"/>
          <w:sz w:val="22"/>
          <w:szCs w:val="22"/>
        </w:rPr>
        <w:t xml:space="preserve">In your online activity, you must not engage in communications that are vulgar, obscene, threatening, intimidating, harassing, or a violation of </w:t>
      </w:r>
      <w:r w:rsidR="001B43FA">
        <w:rPr>
          <w:rFonts w:asciiTheme="minorHAnsi" w:hAnsiTheme="minorHAnsi"/>
          <w:sz w:val="22"/>
          <w:szCs w:val="22"/>
        </w:rPr>
        <w:t>SOIA</w:t>
      </w:r>
      <w:r w:rsidRPr="00936808">
        <w:rPr>
          <w:rFonts w:asciiTheme="minorHAnsi" w:hAnsiTheme="minorHAnsi"/>
          <w:sz w:val="22"/>
          <w:szCs w:val="22"/>
        </w:rPr>
        <w:t xml:space="preserve"> workplace policies against illegal discrimination, harassment, or hostility because of a person’s sex, race, color, religion, creed, national origin, age, pregnancy, disability, military service, genetic information, sexual orientation, gender identity, or any other characteristic protected by applicable federal or state law.  </w:t>
      </w:r>
    </w:p>
    <w:p w:rsidR="00F00F27" w:rsidRPr="00936808" w:rsidRDefault="00F00F27" w:rsidP="00BF1D82">
      <w:pPr>
        <w:pStyle w:val="BodyText"/>
        <w:rPr>
          <w:rFonts w:asciiTheme="minorHAnsi" w:hAnsiTheme="minorHAnsi"/>
          <w:sz w:val="22"/>
          <w:szCs w:val="22"/>
        </w:rPr>
      </w:pPr>
    </w:p>
    <w:p w:rsidR="00F00F27" w:rsidRPr="00936808" w:rsidRDefault="00F00F27" w:rsidP="00BF1D82">
      <w:pPr>
        <w:pStyle w:val="BodyText"/>
        <w:rPr>
          <w:rFonts w:asciiTheme="minorHAnsi" w:hAnsiTheme="minorHAnsi"/>
          <w:sz w:val="22"/>
          <w:szCs w:val="22"/>
        </w:rPr>
      </w:pPr>
      <w:r w:rsidRPr="00936808">
        <w:rPr>
          <w:rFonts w:asciiTheme="minorHAnsi" w:hAnsiTheme="minorHAnsi"/>
          <w:sz w:val="22"/>
          <w:szCs w:val="22"/>
        </w:rPr>
        <w:t>In your online activity, your communications must not include maliciously false defamatory statements.</w:t>
      </w:r>
    </w:p>
    <w:p w:rsidR="003A4A41" w:rsidRPr="00936808" w:rsidRDefault="003A4A41" w:rsidP="00BF1D82">
      <w:pPr>
        <w:pStyle w:val="BodyText"/>
        <w:rPr>
          <w:rFonts w:asciiTheme="minorHAnsi" w:hAnsiTheme="minorHAnsi"/>
          <w:sz w:val="22"/>
          <w:szCs w:val="22"/>
        </w:rPr>
      </w:pPr>
    </w:p>
    <w:p w:rsidR="00F00F27" w:rsidRPr="00936808" w:rsidRDefault="00F00F27" w:rsidP="00BF1D82">
      <w:pPr>
        <w:pStyle w:val="BodyText"/>
        <w:rPr>
          <w:rFonts w:asciiTheme="minorHAnsi" w:hAnsiTheme="minorHAnsi"/>
          <w:sz w:val="22"/>
          <w:szCs w:val="22"/>
        </w:rPr>
      </w:pPr>
      <w:r w:rsidRPr="00936808">
        <w:rPr>
          <w:rFonts w:asciiTheme="minorHAnsi" w:hAnsiTheme="minorHAnsi"/>
          <w:sz w:val="22"/>
          <w:szCs w:val="22"/>
        </w:rPr>
        <w:t xml:space="preserve">You may not use </w:t>
      </w:r>
      <w:r w:rsidR="001636BC">
        <w:rPr>
          <w:rFonts w:asciiTheme="minorHAnsi" w:hAnsiTheme="minorHAnsi"/>
          <w:sz w:val="22"/>
          <w:szCs w:val="22"/>
        </w:rPr>
        <w:t>SOIA</w:t>
      </w:r>
      <w:r w:rsidR="003A4A41" w:rsidRPr="00936808">
        <w:rPr>
          <w:rFonts w:asciiTheme="minorHAnsi" w:hAnsiTheme="minorHAnsi"/>
          <w:sz w:val="22"/>
          <w:szCs w:val="22"/>
        </w:rPr>
        <w:t>’</w:t>
      </w:r>
      <w:r w:rsidRPr="00936808">
        <w:rPr>
          <w:rFonts w:asciiTheme="minorHAnsi" w:hAnsiTheme="minorHAnsi"/>
          <w:sz w:val="22"/>
          <w:szCs w:val="22"/>
        </w:rPr>
        <w:t xml:space="preserve">s name or logo when you are engaged or depicted in online activity that violates </w:t>
      </w:r>
      <w:r w:rsidR="001B43FA">
        <w:rPr>
          <w:rFonts w:asciiTheme="minorHAnsi" w:hAnsiTheme="minorHAnsi"/>
          <w:sz w:val="22"/>
          <w:szCs w:val="22"/>
        </w:rPr>
        <w:t>SOIA</w:t>
      </w:r>
      <w:r w:rsidRPr="00936808">
        <w:rPr>
          <w:rFonts w:asciiTheme="minorHAnsi" w:hAnsiTheme="minorHAnsi"/>
          <w:sz w:val="22"/>
          <w:szCs w:val="22"/>
        </w:rPr>
        <w:t xml:space="preserve"> policies, is illegal, or is otherwise unrelated to communications regarding the terms and conditions of your employment.</w:t>
      </w:r>
    </w:p>
    <w:p w:rsidR="00F00F27" w:rsidRPr="00936808" w:rsidRDefault="00F00F27" w:rsidP="00BF1D82">
      <w:pPr>
        <w:pStyle w:val="BodyText"/>
        <w:rPr>
          <w:rFonts w:asciiTheme="minorHAnsi" w:hAnsiTheme="minorHAnsi"/>
          <w:sz w:val="22"/>
          <w:szCs w:val="22"/>
        </w:rPr>
      </w:pPr>
    </w:p>
    <w:p w:rsidR="00F00F27" w:rsidRPr="00936808" w:rsidRDefault="00F00F27" w:rsidP="00BF1D82">
      <w:pPr>
        <w:pStyle w:val="BodyText"/>
        <w:rPr>
          <w:rFonts w:asciiTheme="minorHAnsi" w:hAnsiTheme="minorHAnsi"/>
          <w:sz w:val="22"/>
          <w:szCs w:val="22"/>
        </w:rPr>
      </w:pPr>
      <w:r w:rsidRPr="00936808">
        <w:rPr>
          <w:rFonts w:asciiTheme="minorHAnsi" w:hAnsiTheme="minorHAnsi"/>
          <w:sz w:val="22"/>
          <w:szCs w:val="22"/>
        </w:rPr>
        <w:lastRenderedPageBreak/>
        <w:t xml:space="preserve">All online responses to reference inquiries (via LinkedIn or other platform) must comply with </w:t>
      </w:r>
      <w:r w:rsidR="001636BC">
        <w:rPr>
          <w:rFonts w:asciiTheme="minorHAnsi" w:hAnsiTheme="minorHAnsi"/>
          <w:sz w:val="22"/>
          <w:szCs w:val="22"/>
        </w:rPr>
        <w:t>SOIA</w:t>
      </w:r>
      <w:r w:rsidRPr="00936808">
        <w:rPr>
          <w:rFonts w:asciiTheme="minorHAnsi" w:hAnsiTheme="minorHAnsi"/>
          <w:sz w:val="22"/>
          <w:szCs w:val="22"/>
        </w:rPr>
        <w:t xml:space="preserve"> policy on reference checks.  </w:t>
      </w:r>
    </w:p>
    <w:p w:rsidR="00F00F27" w:rsidRPr="00936808" w:rsidRDefault="00F00F27" w:rsidP="00BF1D82">
      <w:pPr>
        <w:pStyle w:val="BodyText"/>
        <w:rPr>
          <w:rFonts w:asciiTheme="minorHAnsi" w:hAnsiTheme="minorHAnsi"/>
          <w:sz w:val="22"/>
          <w:szCs w:val="22"/>
        </w:rPr>
      </w:pPr>
    </w:p>
    <w:p w:rsidR="00F00F27" w:rsidRPr="00936808" w:rsidRDefault="00F00F27" w:rsidP="00BF1D82">
      <w:pPr>
        <w:pStyle w:val="BodyText"/>
        <w:rPr>
          <w:rFonts w:asciiTheme="minorHAnsi" w:hAnsiTheme="minorHAnsi"/>
          <w:sz w:val="22"/>
          <w:szCs w:val="22"/>
        </w:rPr>
      </w:pPr>
      <w:r w:rsidRPr="00936808">
        <w:rPr>
          <w:rFonts w:asciiTheme="minorHAnsi" w:hAnsiTheme="minorHAnsi"/>
          <w:sz w:val="22"/>
          <w:szCs w:val="22"/>
        </w:rPr>
        <w:t xml:space="preserve">Employees may not pressure co-workers to connect or communicate with them through online activity, such as harassing conduct intended to induce a </w:t>
      </w:r>
      <w:r w:rsidR="0092685E" w:rsidRPr="00936808">
        <w:rPr>
          <w:rFonts w:asciiTheme="minorHAnsi" w:hAnsiTheme="minorHAnsi"/>
          <w:sz w:val="22"/>
          <w:szCs w:val="22"/>
        </w:rPr>
        <w:t>social network</w:t>
      </w:r>
      <w:r w:rsidRPr="00936808">
        <w:rPr>
          <w:rFonts w:asciiTheme="minorHAnsi" w:hAnsiTheme="minorHAnsi"/>
          <w:sz w:val="22"/>
          <w:szCs w:val="22"/>
        </w:rPr>
        <w:t xml:space="preserve"> “friend” request.</w:t>
      </w:r>
    </w:p>
    <w:p w:rsidR="00F00F27" w:rsidRPr="00936808" w:rsidRDefault="00F00F27" w:rsidP="00BF1D82">
      <w:pPr>
        <w:pStyle w:val="BodyText"/>
        <w:rPr>
          <w:rFonts w:asciiTheme="minorHAnsi" w:hAnsiTheme="minorHAnsi"/>
          <w:sz w:val="22"/>
          <w:szCs w:val="22"/>
        </w:rPr>
      </w:pPr>
    </w:p>
    <w:p w:rsidR="00F00F27" w:rsidRPr="00936808" w:rsidRDefault="00F00F27" w:rsidP="00BF1D82">
      <w:pPr>
        <w:pStyle w:val="BodyText"/>
        <w:rPr>
          <w:rFonts w:asciiTheme="minorHAnsi" w:hAnsiTheme="minorHAnsi"/>
          <w:sz w:val="22"/>
          <w:szCs w:val="22"/>
        </w:rPr>
      </w:pPr>
      <w:r w:rsidRPr="00936808">
        <w:rPr>
          <w:rFonts w:asciiTheme="minorHAnsi" w:hAnsiTheme="minorHAnsi"/>
          <w:sz w:val="22"/>
          <w:szCs w:val="22"/>
        </w:rPr>
        <w:t xml:space="preserve">When using </w:t>
      </w:r>
      <w:r w:rsidR="001B43FA">
        <w:rPr>
          <w:rFonts w:asciiTheme="minorHAnsi" w:hAnsiTheme="minorHAnsi"/>
          <w:sz w:val="22"/>
          <w:szCs w:val="22"/>
        </w:rPr>
        <w:t>SOIA</w:t>
      </w:r>
      <w:r w:rsidRPr="00936808">
        <w:rPr>
          <w:rFonts w:asciiTheme="minorHAnsi" w:hAnsiTheme="minorHAnsi"/>
          <w:sz w:val="22"/>
          <w:szCs w:val="22"/>
        </w:rPr>
        <w:t xml:space="preserve">-provided electronic devices for online and other activity, you must enable and comply with </w:t>
      </w:r>
      <w:r w:rsidR="001636BC">
        <w:rPr>
          <w:rFonts w:asciiTheme="minorHAnsi" w:hAnsiTheme="minorHAnsi"/>
          <w:sz w:val="22"/>
          <w:szCs w:val="22"/>
        </w:rPr>
        <w:t>SOIA</w:t>
      </w:r>
      <w:r w:rsidRPr="00936808">
        <w:rPr>
          <w:rFonts w:asciiTheme="minorHAnsi" w:hAnsiTheme="minorHAnsi"/>
          <w:sz w:val="22"/>
          <w:szCs w:val="22"/>
        </w:rPr>
        <w:t xml:space="preserve">’s security procedures, including use of approved anti-virus software.  </w:t>
      </w:r>
    </w:p>
    <w:p w:rsidR="00F00F27" w:rsidRPr="00936808" w:rsidRDefault="00F00F27" w:rsidP="00BF1D82">
      <w:pPr>
        <w:pStyle w:val="BodyText"/>
        <w:rPr>
          <w:rFonts w:asciiTheme="minorHAnsi" w:hAnsiTheme="minorHAnsi"/>
          <w:sz w:val="22"/>
          <w:szCs w:val="22"/>
        </w:rPr>
      </w:pPr>
    </w:p>
    <w:p w:rsidR="00F00F27" w:rsidRPr="00936808" w:rsidRDefault="001B43FA" w:rsidP="00BF1D82">
      <w:pPr>
        <w:pStyle w:val="BodyText"/>
        <w:rPr>
          <w:rFonts w:asciiTheme="minorHAnsi" w:hAnsiTheme="minorHAnsi"/>
          <w:sz w:val="22"/>
          <w:szCs w:val="22"/>
        </w:rPr>
      </w:pPr>
      <w:r>
        <w:rPr>
          <w:rFonts w:asciiTheme="minorHAnsi" w:hAnsiTheme="minorHAnsi"/>
          <w:sz w:val="22"/>
          <w:szCs w:val="22"/>
        </w:rPr>
        <w:t>SOIA</w:t>
      </w:r>
      <w:r w:rsidR="00F00F27" w:rsidRPr="00936808">
        <w:rPr>
          <w:rFonts w:asciiTheme="minorHAnsi" w:hAnsiTheme="minorHAnsi"/>
          <w:sz w:val="22"/>
          <w:szCs w:val="22"/>
        </w:rPr>
        <w:t xml:space="preserve">-provided electronic devices, including those specially-designated for personal online activities, cannot be used to access online video services, streaming video or audio, Internet telephone services, peer-to-peer file sharing or other large files that may adversely impact </w:t>
      </w:r>
      <w:r w:rsidR="001636BC">
        <w:rPr>
          <w:rFonts w:asciiTheme="minorHAnsi" w:hAnsiTheme="minorHAnsi"/>
          <w:sz w:val="22"/>
          <w:szCs w:val="22"/>
        </w:rPr>
        <w:t>SOIA</w:t>
      </w:r>
      <w:r w:rsidR="003A4A41" w:rsidRPr="00936808">
        <w:rPr>
          <w:rFonts w:asciiTheme="minorHAnsi" w:hAnsiTheme="minorHAnsi"/>
          <w:sz w:val="22"/>
          <w:szCs w:val="22"/>
        </w:rPr>
        <w:t>’s</w:t>
      </w:r>
      <w:r w:rsidR="00F00F27" w:rsidRPr="00936808">
        <w:rPr>
          <w:rFonts w:asciiTheme="minorHAnsi" w:hAnsiTheme="minorHAnsi"/>
          <w:sz w:val="22"/>
          <w:szCs w:val="22"/>
        </w:rPr>
        <w:t xml:space="preserve"> information technology system performance.  Generally, accessing and downloading large files </w:t>
      </w:r>
      <w:r w:rsidR="0092685E" w:rsidRPr="00936808">
        <w:rPr>
          <w:rFonts w:asciiTheme="minorHAnsi" w:hAnsiTheme="minorHAnsi"/>
          <w:sz w:val="22"/>
          <w:szCs w:val="22"/>
        </w:rPr>
        <w:t>may</w:t>
      </w:r>
      <w:r w:rsidR="00F00F27" w:rsidRPr="00936808">
        <w:rPr>
          <w:rFonts w:asciiTheme="minorHAnsi" w:hAnsiTheme="minorHAnsi"/>
          <w:sz w:val="22"/>
          <w:szCs w:val="22"/>
        </w:rPr>
        <w:t xml:space="preserve"> be blocked to protect </w:t>
      </w:r>
      <w:r w:rsidR="001636BC">
        <w:rPr>
          <w:rFonts w:asciiTheme="minorHAnsi" w:hAnsiTheme="minorHAnsi"/>
          <w:sz w:val="22"/>
          <w:szCs w:val="22"/>
        </w:rPr>
        <w:t>SOIA</w:t>
      </w:r>
      <w:r w:rsidR="00F00F27" w:rsidRPr="00936808">
        <w:rPr>
          <w:rFonts w:asciiTheme="minorHAnsi" w:hAnsiTheme="minorHAnsi"/>
          <w:sz w:val="22"/>
          <w:szCs w:val="22"/>
        </w:rPr>
        <w:t>’s network performance.</w:t>
      </w:r>
    </w:p>
    <w:p w:rsidR="00F00F27" w:rsidRPr="00936808" w:rsidRDefault="00F00F27" w:rsidP="00BF1D82">
      <w:pPr>
        <w:pStyle w:val="BodyText"/>
        <w:rPr>
          <w:rFonts w:asciiTheme="minorHAnsi" w:hAnsiTheme="minorHAnsi"/>
          <w:sz w:val="22"/>
          <w:szCs w:val="22"/>
        </w:rPr>
      </w:pPr>
    </w:p>
    <w:p w:rsidR="00F00F27" w:rsidRPr="00936808" w:rsidRDefault="00F00F27" w:rsidP="00BF1D82">
      <w:pPr>
        <w:pStyle w:val="BodyText"/>
        <w:rPr>
          <w:rFonts w:asciiTheme="minorHAnsi" w:hAnsiTheme="minorHAnsi"/>
          <w:sz w:val="22"/>
          <w:szCs w:val="22"/>
        </w:rPr>
      </w:pPr>
      <w:r w:rsidRPr="00936808">
        <w:rPr>
          <w:rFonts w:asciiTheme="minorHAnsi" w:hAnsiTheme="minorHAnsi"/>
          <w:sz w:val="22"/>
          <w:szCs w:val="22"/>
        </w:rPr>
        <w:t xml:space="preserve">All communications and information transmitted by, transmitted to, received by, received from, shared by, shared with, or stored in </w:t>
      </w:r>
      <w:r w:rsidR="001B43FA">
        <w:rPr>
          <w:rFonts w:asciiTheme="minorHAnsi" w:hAnsiTheme="minorHAnsi"/>
          <w:sz w:val="22"/>
          <w:szCs w:val="22"/>
        </w:rPr>
        <w:t>SOIA</w:t>
      </w:r>
      <w:r w:rsidRPr="00936808">
        <w:rPr>
          <w:rFonts w:asciiTheme="minorHAnsi" w:hAnsiTheme="minorHAnsi"/>
          <w:sz w:val="22"/>
          <w:szCs w:val="22"/>
        </w:rPr>
        <w:t xml:space="preserve">-provided electronic devices (all such communications </w:t>
      </w:r>
      <w:r w:rsidR="000A03B8">
        <w:rPr>
          <w:rFonts w:asciiTheme="minorHAnsi" w:hAnsiTheme="minorHAnsi"/>
          <w:sz w:val="22"/>
          <w:szCs w:val="22"/>
        </w:rPr>
        <w:t>and information hereafter, “c</w:t>
      </w:r>
      <w:r w:rsidRPr="00936808">
        <w:rPr>
          <w:rFonts w:asciiTheme="minorHAnsi" w:hAnsiTheme="minorHAnsi"/>
          <w:sz w:val="22"/>
          <w:szCs w:val="22"/>
        </w:rPr>
        <w:t xml:space="preserve">ommunications”) are not considered private as to any individual employee, are the property of </w:t>
      </w:r>
      <w:r w:rsidR="001636BC">
        <w:rPr>
          <w:rFonts w:asciiTheme="minorHAnsi" w:hAnsiTheme="minorHAnsi"/>
          <w:sz w:val="22"/>
          <w:szCs w:val="22"/>
        </w:rPr>
        <w:t>SOIA</w:t>
      </w:r>
      <w:r w:rsidRPr="00936808">
        <w:rPr>
          <w:rFonts w:asciiTheme="minorHAnsi" w:hAnsiTheme="minorHAnsi"/>
          <w:sz w:val="22"/>
          <w:szCs w:val="22"/>
        </w:rPr>
        <w:t>, and are to be used only for legitimate business purposes.  A</w:t>
      </w:r>
      <w:r w:rsidR="00B266FA">
        <w:rPr>
          <w:rFonts w:asciiTheme="minorHAnsi" w:hAnsiTheme="minorHAnsi"/>
          <w:sz w:val="22"/>
          <w:szCs w:val="22"/>
        </w:rPr>
        <w:t>ll such electronic devices and c</w:t>
      </w:r>
      <w:r w:rsidRPr="00936808">
        <w:rPr>
          <w:rFonts w:asciiTheme="minorHAnsi" w:hAnsiTheme="minorHAnsi"/>
          <w:sz w:val="22"/>
          <w:szCs w:val="22"/>
        </w:rPr>
        <w:t xml:space="preserve">ommunications are subject to interception and monitoring by </w:t>
      </w:r>
      <w:r w:rsidR="001636BC">
        <w:rPr>
          <w:rFonts w:asciiTheme="minorHAnsi" w:hAnsiTheme="minorHAnsi"/>
          <w:sz w:val="22"/>
          <w:szCs w:val="22"/>
        </w:rPr>
        <w:t>SOIA</w:t>
      </w:r>
      <w:r w:rsidRPr="00936808">
        <w:rPr>
          <w:rFonts w:asciiTheme="minorHAnsi" w:hAnsiTheme="minorHAnsi"/>
          <w:sz w:val="22"/>
          <w:szCs w:val="22"/>
        </w:rPr>
        <w:t xml:space="preserve">, including those </w:t>
      </w:r>
      <w:r w:rsidR="001B43FA">
        <w:rPr>
          <w:rFonts w:asciiTheme="minorHAnsi" w:hAnsiTheme="minorHAnsi"/>
          <w:sz w:val="22"/>
          <w:szCs w:val="22"/>
        </w:rPr>
        <w:t>SOIA</w:t>
      </w:r>
      <w:r w:rsidRPr="00936808">
        <w:rPr>
          <w:rFonts w:asciiTheme="minorHAnsi" w:hAnsiTheme="minorHAnsi"/>
          <w:sz w:val="22"/>
          <w:szCs w:val="22"/>
        </w:rPr>
        <w:t xml:space="preserve">-provided electronic devices specially-designated for personal online activities.  </w:t>
      </w:r>
    </w:p>
    <w:p w:rsidR="00F00F27" w:rsidRPr="00936808" w:rsidRDefault="00F00F27" w:rsidP="00BF1D82">
      <w:pPr>
        <w:pStyle w:val="BodyText"/>
        <w:rPr>
          <w:rFonts w:asciiTheme="minorHAnsi" w:hAnsiTheme="minorHAnsi"/>
          <w:sz w:val="22"/>
          <w:szCs w:val="22"/>
        </w:rPr>
      </w:pPr>
    </w:p>
    <w:p w:rsidR="00F00F27" w:rsidRPr="00936808" w:rsidRDefault="00F00F27" w:rsidP="00BF1D82">
      <w:pPr>
        <w:pStyle w:val="BodyText"/>
        <w:rPr>
          <w:rFonts w:asciiTheme="minorHAnsi" w:hAnsiTheme="minorHAnsi"/>
          <w:sz w:val="22"/>
          <w:szCs w:val="22"/>
        </w:rPr>
      </w:pPr>
      <w:r w:rsidRPr="00936808">
        <w:rPr>
          <w:rFonts w:asciiTheme="minorHAnsi" w:hAnsiTheme="minorHAnsi"/>
          <w:sz w:val="22"/>
          <w:szCs w:val="22"/>
        </w:rPr>
        <w:t xml:space="preserve">If employees have any work-related concerns, they are encouraged to attempt resolving those issues by raising them directly with </w:t>
      </w:r>
      <w:r w:rsidR="001B43FA">
        <w:rPr>
          <w:rFonts w:asciiTheme="minorHAnsi" w:hAnsiTheme="minorHAnsi"/>
          <w:sz w:val="22"/>
          <w:szCs w:val="22"/>
        </w:rPr>
        <w:t>SOIA</w:t>
      </w:r>
      <w:r w:rsidRPr="00936808">
        <w:rPr>
          <w:rFonts w:asciiTheme="minorHAnsi" w:hAnsiTheme="minorHAnsi"/>
          <w:sz w:val="22"/>
          <w:szCs w:val="22"/>
        </w:rPr>
        <w:t xml:space="preserve"> management.  </w:t>
      </w:r>
    </w:p>
    <w:p w:rsidR="00BF1D82" w:rsidRPr="00936808" w:rsidRDefault="00BF1D82" w:rsidP="00BF1D82">
      <w:pPr>
        <w:pStyle w:val="BodyText"/>
        <w:rPr>
          <w:rFonts w:asciiTheme="minorHAnsi" w:hAnsiTheme="minorHAnsi"/>
          <w:sz w:val="22"/>
          <w:szCs w:val="22"/>
        </w:rPr>
      </w:pPr>
    </w:p>
    <w:p w:rsidR="00F00F27" w:rsidRPr="00936808" w:rsidRDefault="001B43FA" w:rsidP="00F00F27">
      <w:pPr>
        <w:pStyle w:val="Heading3"/>
        <w:rPr>
          <w:rFonts w:asciiTheme="minorHAnsi" w:hAnsiTheme="minorHAnsi"/>
          <w:sz w:val="22"/>
          <w:szCs w:val="22"/>
        </w:rPr>
      </w:pPr>
      <w:bookmarkStart w:id="296" w:name="_Toc334606759"/>
      <w:bookmarkStart w:id="297" w:name="_Toc336002621"/>
      <w:bookmarkStart w:id="298" w:name="_Toc482098447"/>
      <w:r>
        <w:rPr>
          <w:rFonts w:asciiTheme="minorHAnsi" w:hAnsiTheme="minorHAnsi"/>
          <w:sz w:val="22"/>
          <w:szCs w:val="22"/>
        </w:rPr>
        <w:t>SOIA</w:t>
      </w:r>
      <w:r w:rsidR="00F00F27" w:rsidRPr="00936808">
        <w:rPr>
          <w:rFonts w:asciiTheme="minorHAnsi" w:hAnsiTheme="minorHAnsi"/>
          <w:sz w:val="22"/>
          <w:szCs w:val="22"/>
        </w:rPr>
        <w:t xml:space="preserve"> Social Media Sites and Blogs</w:t>
      </w:r>
      <w:bookmarkEnd w:id="296"/>
      <w:bookmarkEnd w:id="297"/>
      <w:bookmarkEnd w:id="298"/>
    </w:p>
    <w:p w:rsidR="00F00F27" w:rsidRPr="00936808" w:rsidRDefault="00F00F27" w:rsidP="00BF1D82">
      <w:pPr>
        <w:pStyle w:val="BodyText"/>
        <w:rPr>
          <w:rFonts w:asciiTheme="minorHAnsi" w:hAnsiTheme="minorHAnsi"/>
          <w:sz w:val="22"/>
          <w:szCs w:val="22"/>
        </w:rPr>
      </w:pPr>
      <w:r w:rsidRPr="00936808">
        <w:rPr>
          <w:rFonts w:asciiTheme="minorHAnsi" w:hAnsiTheme="minorHAnsi"/>
          <w:sz w:val="22"/>
          <w:szCs w:val="22"/>
        </w:rPr>
        <w:t xml:space="preserve">LinkedIn </w:t>
      </w:r>
      <w:r w:rsidR="001B43FA">
        <w:rPr>
          <w:rFonts w:asciiTheme="minorHAnsi" w:hAnsiTheme="minorHAnsi"/>
          <w:sz w:val="22"/>
          <w:szCs w:val="22"/>
        </w:rPr>
        <w:t>SOIA</w:t>
      </w:r>
      <w:r w:rsidRPr="00936808">
        <w:rPr>
          <w:rFonts w:asciiTheme="minorHAnsi" w:hAnsiTheme="minorHAnsi"/>
          <w:sz w:val="22"/>
          <w:szCs w:val="22"/>
        </w:rPr>
        <w:t xml:space="preserve"> pages and profiles and </w:t>
      </w:r>
      <w:r w:rsidR="001B43FA">
        <w:rPr>
          <w:rFonts w:asciiTheme="minorHAnsi" w:hAnsiTheme="minorHAnsi"/>
          <w:sz w:val="22"/>
          <w:szCs w:val="22"/>
        </w:rPr>
        <w:t>SOIA</w:t>
      </w:r>
      <w:r w:rsidRPr="00936808">
        <w:rPr>
          <w:rFonts w:asciiTheme="minorHAnsi" w:hAnsiTheme="minorHAnsi"/>
          <w:sz w:val="22"/>
          <w:szCs w:val="22"/>
        </w:rPr>
        <w:t xml:space="preserve">-sponsored blogs are the property of </w:t>
      </w:r>
      <w:r w:rsidR="001636BC">
        <w:rPr>
          <w:rFonts w:asciiTheme="minorHAnsi" w:hAnsiTheme="minorHAnsi"/>
          <w:sz w:val="22"/>
          <w:szCs w:val="22"/>
        </w:rPr>
        <w:t>SOIA</w:t>
      </w:r>
      <w:r w:rsidRPr="00936808">
        <w:rPr>
          <w:rFonts w:asciiTheme="minorHAnsi" w:hAnsiTheme="minorHAnsi"/>
          <w:sz w:val="22"/>
          <w:szCs w:val="22"/>
        </w:rPr>
        <w:t xml:space="preserve">. Twitter and Facebook accounts, or other social media or online accounts opened or designated for the purpose of marketing </w:t>
      </w:r>
      <w:r w:rsidR="001B43FA">
        <w:rPr>
          <w:rFonts w:asciiTheme="minorHAnsi" w:hAnsiTheme="minorHAnsi"/>
          <w:sz w:val="22"/>
          <w:szCs w:val="22"/>
        </w:rPr>
        <w:t>SOIA</w:t>
      </w:r>
      <w:r w:rsidRPr="00936808">
        <w:rPr>
          <w:rFonts w:asciiTheme="minorHAnsi" w:hAnsiTheme="minorHAnsi"/>
          <w:sz w:val="22"/>
          <w:szCs w:val="22"/>
        </w:rPr>
        <w:t xml:space="preserve"> events or services or communicating with the general public or otherwise conducting </w:t>
      </w:r>
      <w:r w:rsidR="001B43FA">
        <w:rPr>
          <w:rFonts w:asciiTheme="minorHAnsi" w:hAnsiTheme="minorHAnsi"/>
          <w:sz w:val="22"/>
          <w:szCs w:val="22"/>
        </w:rPr>
        <w:t>SOIA</w:t>
      </w:r>
      <w:r w:rsidRPr="00936808">
        <w:rPr>
          <w:rFonts w:asciiTheme="minorHAnsi" w:hAnsiTheme="minorHAnsi"/>
          <w:sz w:val="22"/>
          <w:szCs w:val="22"/>
        </w:rPr>
        <w:t xml:space="preserve"> business are considered the property of </w:t>
      </w:r>
      <w:r w:rsidR="001636BC">
        <w:rPr>
          <w:rFonts w:asciiTheme="minorHAnsi" w:hAnsiTheme="minorHAnsi"/>
          <w:sz w:val="22"/>
          <w:szCs w:val="22"/>
        </w:rPr>
        <w:t>SOIA</w:t>
      </w:r>
      <w:r w:rsidRPr="00936808">
        <w:rPr>
          <w:rFonts w:asciiTheme="minorHAnsi" w:hAnsiTheme="minorHAnsi"/>
          <w:sz w:val="22"/>
          <w:szCs w:val="22"/>
        </w:rPr>
        <w:t xml:space="preserve">. The content, profiles, followers/ connections, data, and access information for these sites belongs to </w:t>
      </w:r>
      <w:r w:rsidR="001636BC">
        <w:rPr>
          <w:rFonts w:asciiTheme="minorHAnsi" w:hAnsiTheme="minorHAnsi"/>
          <w:sz w:val="22"/>
          <w:szCs w:val="22"/>
        </w:rPr>
        <w:t>SOIA</w:t>
      </w:r>
      <w:r w:rsidRPr="00936808">
        <w:rPr>
          <w:rFonts w:asciiTheme="minorHAnsi" w:hAnsiTheme="minorHAnsi"/>
          <w:sz w:val="22"/>
          <w:szCs w:val="22"/>
        </w:rPr>
        <w:t xml:space="preserve">. </w:t>
      </w:r>
    </w:p>
    <w:p w:rsidR="00F00F27" w:rsidRPr="00936808" w:rsidRDefault="00F00F27" w:rsidP="00BF1D82">
      <w:pPr>
        <w:pStyle w:val="BodyText"/>
        <w:rPr>
          <w:rFonts w:asciiTheme="minorHAnsi" w:hAnsiTheme="minorHAnsi"/>
          <w:sz w:val="22"/>
          <w:szCs w:val="22"/>
        </w:rPr>
      </w:pPr>
    </w:p>
    <w:p w:rsidR="00F00F27" w:rsidRPr="00936808" w:rsidRDefault="00F00F27" w:rsidP="00BF1D82">
      <w:pPr>
        <w:pStyle w:val="BodyText"/>
        <w:rPr>
          <w:rFonts w:asciiTheme="minorHAnsi" w:hAnsiTheme="minorHAnsi"/>
          <w:sz w:val="22"/>
          <w:szCs w:val="22"/>
        </w:rPr>
      </w:pPr>
      <w:r w:rsidRPr="00936808">
        <w:rPr>
          <w:rFonts w:asciiTheme="minorHAnsi" w:hAnsiTheme="minorHAnsi"/>
          <w:sz w:val="22"/>
          <w:szCs w:val="22"/>
        </w:rPr>
        <w:t xml:space="preserve">Account managers for these sites must ensure that a member of senior management has all passwords and usernames to these sites and must obtain permission from the </w:t>
      </w:r>
      <w:r w:rsidR="00D224FB" w:rsidRPr="00936808">
        <w:rPr>
          <w:rFonts w:asciiTheme="minorHAnsi" w:hAnsiTheme="minorHAnsi"/>
          <w:sz w:val="22"/>
          <w:szCs w:val="22"/>
        </w:rPr>
        <w:t>CEO</w:t>
      </w:r>
      <w:r w:rsidR="003A4A41" w:rsidRPr="00936808">
        <w:rPr>
          <w:rFonts w:asciiTheme="minorHAnsi" w:hAnsiTheme="minorHAnsi"/>
          <w:sz w:val="22"/>
          <w:szCs w:val="22"/>
        </w:rPr>
        <w:t xml:space="preserve"> </w:t>
      </w:r>
      <w:r w:rsidRPr="00936808">
        <w:rPr>
          <w:rFonts w:asciiTheme="minorHAnsi" w:hAnsiTheme="minorHAnsi"/>
          <w:sz w:val="22"/>
          <w:szCs w:val="22"/>
        </w:rPr>
        <w:t>prior to changing passwords or making other changes which affect user accessibility.</w:t>
      </w:r>
    </w:p>
    <w:p w:rsidR="00BF1D82" w:rsidRPr="00936808" w:rsidRDefault="00BF1D82" w:rsidP="00BF1D82">
      <w:pPr>
        <w:pStyle w:val="BodyText"/>
        <w:rPr>
          <w:rFonts w:asciiTheme="minorHAnsi" w:hAnsiTheme="minorHAnsi"/>
          <w:sz w:val="22"/>
          <w:szCs w:val="22"/>
        </w:rPr>
      </w:pPr>
    </w:p>
    <w:p w:rsidR="00F00F27" w:rsidRPr="00936808" w:rsidRDefault="00F00F27" w:rsidP="00F00F27">
      <w:pPr>
        <w:pStyle w:val="Heading3"/>
        <w:rPr>
          <w:rFonts w:asciiTheme="minorHAnsi" w:hAnsiTheme="minorHAnsi"/>
          <w:sz w:val="22"/>
          <w:szCs w:val="22"/>
        </w:rPr>
      </w:pPr>
      <w:bookmarkStart w:id="299" w:name="_Toc328649821"/>
      <w:bookmarkStart w:id="300" w:name="_Toc334606760"/>
      <w:bookmarkStart w:id="301" w:name="_Toc336002622"/>
      <w:bookmarkStart w:id="302" w:name="_Toc482098448"/>
      <w:r w:rsidRPr="00936808">
        <w:rPr>
          <w:rFonts w:asciiTheme="minorHAnsi" w:hAnsiTheme="minorHAnsi"/>
          <w:sz w:val="22"/>
          <w:szCs w:val="22"/>
        </w:rPr>
        <w:t>Scope</w:t>
      </w:r>
      <w:bookmarkEnd w:id="299"/>
      <w:bookmarkEnd w:id="300"/>
      <w:bookmarkEnd w:id="301"/>
      <w:bookmarkEnd w:id="302"/>
    </w:p>
    <w:p w:rsidR="00F00F27" w:rsidRPr="00936808" w:rsidRDefault="00F00F27" w:rsidP="00BF1D82">
      <w:pPr>
        <w:pStyle w:val="BodyText"/>
        <w:rPr>
          <w:rFonts w:asciiTheme="minorHAnsi" w:hAnsiTheme="minorHAnsi"/>
          <w:sz w:val="22"/>
          <w:szCs w:val="22"/>
        </w:rPr>
      </w:pPr>
      <w:r w:rsidRPr="00936808">
        <w:rPr>
          <w:rFonts w:asciiTheme="minorHAnsi" w:hAnsiTheme="minorHAnsi"/>
          <w:sz w:val="22"/>
          <w:szCs w:val="22"/>
        </w:rPr>
        <w:t>Although this policy may touch upon specific technologies used today, the policy must be interpreted broadly, as changes to and uses of such technologies have been and will continue to grow so rapidly that no policy can keep pace with individual developments.</w:t>
      </w:r>
    </w:p>
    <w:p w:rsidR="00F00F27" w:rsidRPr="00936808" w:rsidRDefault="00F00F27" w:rsidP="00BF1D82">
      <w:pPr>
        <w:pStyle w:val="BodyText"/>
        <w:rPr>
          <w:rFonts w:asciiTheme="minorHAnsi" w:hAnsiTheme="minorHAnsi"/>
          <w:sz w:val="22"/>
          <w:szCs w:val="22"/>
        </w:rPr>
      </w:pPr>
    </w:p>
    <w:p w:rsidR="00F00F27" w:rsidRPr="00936808" w:rsidRDefault="00F00F27" w:rsidP="00BF1D82">
      <w:pPr>
        <w:pStyle w:val="BodyText"/>
        <w:rPr>
          <w:rFonts w:asciiTheme="minorHAnsi" w:hAnsiTheme="minorHAnsi"/>
          <w:sz w:val="22"/>
          <w:szCs w:val="22"/>
        </w:rPr>
      </w:pPr>
      <w:r w:rsidRPr="00936808">
        <w:rPr>
          <w:rFonts w:asciiTheme="minorHAnsi" w:hAnsiTheme="minorHAnsi"/>
          <w:sz w:val="22"/>
          <w:szCs w:val="22"/>
        </w:rPr>
        <w:t>This policy is not intended to interfere with or restrain employees’ rights to engage in protected concerted activity under the National Labor Relations Act, or any other activity protected under the law, and will not be applied to limit such protected activity.</w:t>
      </w:r>
    </w:p>
    <w:p w:rsidR="00BF1D82" w:rsidRPr="00936808" w:rsidRDefault="00BF1D82" w:rsidP="00BF1D82">
      <w:pPr>
        <w:pStyle w:val="BodyText"/>
        <w:rPr>
          <w:rFonts w:asciiTheme="minorHAnsi" w:hAnsiTheme="minorHAnsi"/>
          <w:sz w:val="22"/>
          <w:szCs w:val="22"/>
        </w:rPr>
      </w:pPr>
    </w:p>
    <w:p w:rsidR="00F00F27" w:rsidRPr="00936808" w:rsidRDefault="00F00F27" w:rsidP="00F00F27">
      <w:pPr>
        <w:pStyle w:val="Heading3"/>
        <w:rPr>
          <w:rFonts w:asciiTheme="minorHAnsi" w:hAnsiTheme="minorHAnsi"/>
          <w:sz w:val="22"/>
          <w:szCs w:val="22"/>
        </w:rPr>
      </w:pPr>
      <w:bookmarkStart w:id="303" w:name="_Toc328649822"/>
      <w:bookmarkStart w:id="304" w:name="_Toc334606761"/>
      <w:bookmarkStart w:id="305" w:name="_Toc336002623"/>
      <w:bookmarkStart w:id="306" w:name="_Toc482098449"/>
      <w:r w:rsidRPr="00936808">
        <w:rPr>
          <w:rFonts w:asciiTheme="minorHAnsi" w:hAnsiTheme="minorHAnsi"/>
          <w:sz w:val="22"/>
          <w:szCs w:val="22"/>
        </w:rPr>
        <w:t>Disciplinary Action</w:t>
      </w:r>
      <w:bookmarkEnd w:id="303"/>
      <w:bookmarkEnd w:id="304"/>
      <w:bookmarkEnd w:id="305"/>
      <w:bookmarkEnd w:id="306"/>
    </w:p>
    <w:p w:rsidR="00F00F27" w:rsidRPr="00936808" w:rsidRDefault="00F00F27" w:rsidP="00BF1D82">
      <w:pPr>
        <w:pStyle w:val="BodyText"/>
        <w:rPr>
          <w:rFonts w:asciiTheme="minorHAnsi" w:hAnsiTheme="minorHAnsi"/>
          <w:sz w:val="22"/>
          <w:szCs w:val="22"/>
        </w:rPr>
      </w:pPr>
      <w:r w:rsidRPr="00936808">
        <w:rPr>
          <w:rFonts w:asciiTheme="minorHAnsi" w:hAnsiTheme="minorHAnsi"/>
          <w:sz w:val="22"/>
          <w:szCs w:val="22"/>
        </w:rPr>
        <w:t>Violations of this policy may result in disciplinary action up to and including termination of employment.</w:t>
      </w:r>
    </w:p>
    <w:p w:rsidR="00BF1D82" w:rsidRPr="00936808" w:rsidRDefault="00BF1D82" w:rsidP="00BF1D82">
      <w:pPr>
        <w:pStyle w:val="BodyText"/>
        <w:rPr>
          <w:rFonts w:asciiTheme="minorHAnsi" w:hAnsiTheme="minorHAnsi"/>
          <w:sz w:val="22"/>
          <w:szCs w:val="22"/>
        </w:rPr>
      </w:pPr>
    </w:p>
    <w:p w:rsidR="00F00F27" w:rsidRPr="00936808" w:rsidRDefault="00F00F27" w:rsidP="00F00F27">
      <w:pPr>
        <w:pStyle w:val="Heading3"/>
        <w:rPr>
          <w:rFonts w:asciiTheme="minorHAnsi" w:hAnsiTheme="minorHAnsi"/>
          <w:sz w:val="22"/>
          <w:szCs w:val="22"/>
        </w:rPr>
      </w:pPr>
      <w:bookmarkStart w:id="307" w:name="_Toc328649823"/>
      <w:bookmarkStart w:id="308" w:name="_Toc334606762"/>
      <w:bookmarkStart w:id="309" w:name="_Toc336002624"/>
      <w:bookmarkStart w:id="310" w:name="_Toc482098450"/>
      <w:r w:rsidRPr="00936808">
        <w:rPr>
          <w:rFonts w:asciiTheme="minorHAnsi" w:hAnsiTheme="minorHAnsi"/>
          <w:sz w:val="22"/>
          <w:szCs w:val="22"/>
        </w:rPr>
        <w:t>Questions</w:t>
      </w:r>
      <w:bookmarkEnd w:id="307"/>
      <w:bookmarkEnd w:id="308"/>
      <w:bookmarkEnd w:id="309"/>
      <w:bookmarkEnd w:id="310"/>
      <w:r w:rsidRPr="00936808">
        <w:rPr>
          <w:rFonts w:asciiTheme="minorHAnsi" w:hAnsiTheme="minorHAnsi"/>
          <w:sz w:val="22"/>
          <w:szCs w:val="22"/>
        </w:rPr>
        <w:t xml:space="preserve">  </w:t>
      </w:r>
    </w:p>
    <w:p w:rsidR="00F00F27" w:rsidRPr="00936808" w:rsidRDefault="00F00F27" w:rsidP="00BF1D82">
      <w:pPr>
        <w:pStyle w:val="BodyText"/>
        <w:rPr>
          <w:rFonts w:asciiTheme="minorHAnsi" w:hAnsiTheme="minorHAnsi"/>
          <w:sz w:val="22"/>
          <w:szCs w:val="22"/>
        </w:rPr>
      </w:pPr>
      <w:r w:rsidRPr="00936808">
        <w:rPr>
          <w:rFonts w:asciiTheme="minorHAnsi" w:hAnsiTheme="minorHAnsi"/>
          <w:sz w:val="22"/>
          <w:szCs w:val="22"/>
        </w:rPr>
        <w:t xml:space="preserve">If you have a question about this policy or how your online activity may impact or be impacted by </w:t>
      </w:r>
      <w:r w:rsidR="001636BC">
        <w:rPr>
          <w:rFonts w:asciiTheme="minorHAnsi" w:hAnsiTheme="minorHAnsi"/>
          <w:sz w:val="22"/>
          <w:szCs w:val="22"/>
        </w:rPr>
        <w:t>SOIA</w:t>
      </w:r>
      <w:r w:rsidRPr="00936808">
        <w:rPr>
          <w:rFonts w:asciiTheme="minorHAnsi" w:hAnsiTheme="minorHAnsi"/>
          <w:sz w:val="22"/>
          <w:szCs w:val="22"/>
        </w:rPr>
        <w:t>’s other business policies, you should notify management.</w:t>
      </w:r>
    </w:p>
    <w:p w:rsidR="00AD300B" w:rsidRPr="00936808" w:rsidRDefault="00AD300B">
      <w:pPr>
        <w:rPr>
          <w:rFonts w:asciiTheme="minorHAnsi" w:hAnsiTheme="minorHAnsi" w:cs="Times New Roman"/>
          <w:b/>
          <w:bCs/>
          <w:kern w:val="32"/>
          <w:sz w:val="22"/>
          <w:szCs w:val="22"/>
        </w:rPr>
      </w:pPr>
      <w:bookmarkStart w:id="311" w:name="_Toc334606763"/>
      <w:bookmarkStart w:id="312" w:name="_Toc336002625"/>
      <w:r w:rsidRPr="00936808">
        <w:rPr>
          <w:rFonts w:asciiTheme="minorHAnsi" w:hAnsiTheme="minorHAnsi"/>
          <w:sz w:val="22"/>
          <w:szCs w:val="22"/>
        </w:rPr>
        <w:br w:type="page"/>
      </w:r>
    </w:p>
    <w:p w:rsidR="00F00F27" w:rsidRPr="001636BC" w:rsidRDefault="00F00F27" w:rsidP="00F00F27">
      <w:pPr>
        <w:pStyle w:val="Heading1"/>
        <w:rPr>
          <w:rFonts w:asciiTheme="minorHAnsi" w:hAnsiTheme="minorHAnsi"/>
          <w:szCs w:val="22"/>
        </w:rPr>
      </w:pPr>
      <w:bookmarkStart w:id="313" w:name="_Toc482098451"/>
      <w:r w:rsidRPr="001636BC">
        <w:rPr>
          <w:rFonts w:asciiTheme="minorHAnsi" w:hAnsiTheme="minorHAnsi"/>
          <w:szCs w:val="22"/>
        </w:rPr>
        <w:lastRenderedPageBreak/>
        <w:t>SAFETY AND SECURITY</w:t>
      </w:r>
      <w:bookmarkEnd w:id="311"/>
      <w:bookmarkEnd w:id="312"/>
      <w:bookmarkEnd w:id="313"/>
    </w:p>
    <w:p w:rsidR="00263268" w:rsidRPr="001636BC" w:rsidRDefault="00263268" w:rsidP="00263268">
      <w:pPr>
        <w:pStyle w:val="Heading2"/>
        <w:rPr>
          <w:rFonts w:asciiTheme="minorHAnsi" w:hAnsiTheme="minorHAnsi"/>
          <w:sz w:val="24"/>
          <w:szCs w:val="22"/>
        </w:rPr>
      </w:pPr>
      <w:bookmarkStart w:id="314" w:name="_Toc482098452"/>
      <w:bookmarkStart w:id="315" w:name="_Toc334606764"/>
      <w:bookmarkStart w:id="316" w:name="_Toc336002626"/>
      <w:r w:rsidRPr="001636BC">
        <w:rPr>
          <w:rFonts w:asciiTheme="minorHAnsi" w:hAnsiTheme="minorHAnsi"/>
          <w:sz w:val="24"/>
          <w:szCs w:val="22"/>
        </w:rPr>
        <w:t>Privacy</w:t>
      </w:r>
      <w:bookmarkEnd w:id="314"/>
    </w:p>
    <w:p w:rsidR="00263268" w:rsidRPr="00936808" w:rsidRDefault="001B43FA" w:rsidP="00263268">
      <w:pPr>
        <w:pStyle w:val="BodyText"/>
        <w:rPr>
          <w:rFonts w:asciiTheme="minorHAnsi" w:hAnsiTheme="minorHAnsi"/>
          <w:sz w:val="22"/>
          <w:szCs w:val="22"/>
        </w:rPr>
      </w:pPr>
      <w:r>
        <w:rPr>
          <w:rFonts w:asciiTheme="minorHAnsi" w:hAnsiTheme="minorHAnsi"/>
          <w:sz w:val="22"/>
          <w:szCs w:val="22"/>
        </w:rPr>
        <w:t>SOIA</w:t>
      </w:r>
      <w:r w:rsidR="00263268" w:rsidRPr="00936808">
        <w:rPr>
          <w:rFonts w:asciiTheme="minorHAnsi" w:hAnsiTheme="minorHAnsi"/>
          <w:sz w:val="22"/>
          <w:szCs w:val="22"/>
        </w:rPr>
        <w:t xml:space="preserve"> assets belong to </w:t>
      </w:r>
      <w:r w:rsidR="001636BC">
        <w:rPr>
          <w:rFonts w:asciiTheme="minorHAnsi" w:hAnsiTheme="minorHAnsi"/>
          <w:sz w:val="22"/>
          <w:szCs w:val="22"/>
        </w:rPr>
        <w:t>SOIA</w:t>
      </w:r>
      <w:r w:rsidR="00263268" w:rsidRPr="00936808">
        <w:rPr>
          <w:rFonts w:asciiTheme="minorHAnsi" w:hAnsiTheme="minorHAnsi"/>
          <w:sz w:val="22"/>
          <w:szCs w:val="22"/>
        </w:rPr>
        <w:t xml:space="preserve"> and </w:t>
      </w:r>
      <w:r w:rsidR="001636BC">
        <w:rPr>
          <w:rFonts w:asciiTheme="minorHAnsi" w:hAnsiTheme="minorHAnsi"/>
          <w:sz w:val="22"/>
          <w:szCs w:val="22"/>
        </w:rPr>
        <w:t>SOIA</w:t>
      </w:r>
      <w:r w:rsidR="00263268" w:rsidRPr="00936808">
        <w:rPr>
          <w:rFonts w:asciiTheme="minorHAnsi" w:hAnsiTheme="minorHAnsi"/>
          <w:sz w:val="22"/>
          <w:szCs w:val="22"/>
        </w:rPr>
        <w:t xml:space="preserve"> reserves the right (at any time and without notice) to access, inspect, inventory, or search any asset. Items or information of a personal nature may be discovered in the course of any such activity if you use </w:t>
      </w:r>
      <w:r w:rsidR="001636BC">
        <w:rPr>
          <w:rFonts w:asciiTheme="minorHAnsi" w:hAnsiTheme="minorHAnsi"/>
          <w:sz w:val="22"/>
          <w:szCs w:val="22"/>
        </w:rPr>
        <w:t>SOIA</w:t>
      </w:r>
      <w:r w:rsidR="00263268" w:rsidRPr="00936808">
        <w:rPr>
          <w:rFonts w:asciiTheme="minorHAnsi" w:hAnsiTheme="minorHAnsi"/>
          <w:sz w:val="22"/>
          <w:szCs w:val="22"/>
        </w:rPr>
        <w:t xml:space="preserve"> assets for personal purposes. </w:t>
      </w:r>
      <w:r w:rsidR="001636BC">
        <w:rPr>
          <w:rFonts w:asciiTheme="minorHAnsi" w:hAnsiTheme="minorHAnsi"/>
          <w:sz w:val="22"/>
          <w:szCs w:val="22"/>
        </w:rPr>
        <w:t>SOIA</w:t>
      </w:r>
      <w:r w:rsidR="00263268" w:rsidRPr="00936808">
        <w:rPr>
          <w:rFonts w:asciiTheme="minorHAnsi" w:hAnsiTheme="minorHAnsi"/>
          <w:sz w:val="22"/>
          <w:szCs w:val="22"/>
        </w:rPr>
        <w:t xml:space="preserve"> reserves the right to access, review, copy, or delete all files and messages or to search any assets for any purpose and to disclose them to any party (inside or outside </w:t>
      </w:r>
      <w:r w:rsidR="001636BC">
        <w:rPr>
          <w:rFonts w:asciiTheme="minorHAnsi" w:hAnsiTheme="minorHAnsi"/>
          <w:sz w:val="22"/>
          <w:szCs w:val="22"/>
        </w:rPr>
        <w:t>SOIA</w:t>
      </w:r>
      <w:r w:rsidR="00263268" w:rsidRPr="00936808">
        <w:rPr>
          <w:rFonts w:asciiTheme="minorHAnsi" w:hAnsiTheme="minorHAnsi"/>
          <w:sz w:val="22"/>
          <w:szCs w:val="22"/>
        </w:rPr>
        <w:t xml:space="preserve">) it deems appropriate. There is no right to privacy and you consent to such access by accepting and using </w:t>
      </w:r>
      <w:r>
        <w:rPr>
          <w:rFonts w:asciiTheme="minorHAnsi" w:hAnsiTheme="minorHAnsi"/>
          <w:sz w:val="22"/>
          <w:szCs w:val="22"/>
        </w:rPr>
        <w:t>SOIA</w:t>
      </w:r>
      <w:r w:rsidR="00263268" w:rsidRPr="00936808">
        <w:rPr>
          <w:rFonts w:asciiTheme="minorHAnsi" w:hAnsiTheme="minorHAnsi"/>
          <w:sz w:val="22"/>
          <w:szCs w:val="22"/>
        </w:rPr>
        <w:t xml:space="preserve"> assets. </w:t>
      </w:r>
    </w:p>
    <w:p w:rsidR="00263268" w:rsidRPr="00936808" w:rsidRDefault="00263268" w:rsidP="00263268">
      <w:pPr>
        <w:pStyle w:val="BodyText"/>
        <w:rPr>
          <w:rFonts w:asciiTheme="minorHAnsi" w:hAnsiTheme="minorHAnsi"/>
          <w:sz w:val="22"/>
          <w:szCs w:val="22"/>
        </w:rPr>
      </w:pPr>
    </w:p>
    <w:p w:rsidR="00263268" w:rsidRPr="00936808" w:rsidRDefault="001636BC" w:rsidP="00263268">
      <w:pPr>
        <w:pStyle w:val="BodyText"/>
        <w:rPr>
          <w:rFonts w:asciiTheme="minorHAnsi" w:hAnsiTheme="minorHAnsi"/>
          <w:sz w:val="22"/>
          <w:szCs w:val="22"/>
        </w:rPr>
      </w:pPr>
      <w:r>
        <w:rPr>
          <w:rFonts w:asciiTheme="minorHAnsi" w:hAnsiTheme="minorHAnsi"/>
          <w:sz w:val="22"/>
          <w:szCs w:val="22"/>
        </w:rPr>
        <w:t>SOIA</w:t>
      </w:r>
      <w:r w:rsidR="00263268" w:rsidRPr="00936808">
        <w:rPr>
          <w:rFonts w:asciiTheme="minorHAnsi" w:hAnsiTheme="minorHAnsi"/>
          <w:sz w:val="22"/>
          <w:szCs w:val="22"/>
        </w:rPr>
        <w:t xml:space="preserve"> treats all voice mail and electronic messages/mail received or stored in </w:t>
      </w:r>
      <w:r w:rsidR="001B43FA">
        <w:rPr>
          <w:rFonts w:asciiTheme="minorHAnsi" w:hAnsiTheme="minorHAnsi"/>
          <w:sz w:val="22"/>
          <w:szCs w:val="22"/>
        </w:rPr>
        <w:t>SOIA</w:t>
      </w:r>
      <w:r w:rsidR="00263268" w:rsidRPr="00936808">
        <w:rPr>
          <w:rFonts w:asciiTheme="minorHAnsi" w:hAnsiTheme="minorHAnsi"/>
          <w:sz w:val="22"/>
          <w:szCs w:val="22"/>
        </w:rPr>
        <w:t>-issued comp</w:t>
      </w:r>
      <w:r w:rsidR="009E40AF">
        <w:rPr>
          <w:rFonts w:asciiTheme="minorHAnsi" w:hAnsiTheme="minorHAnsi"/>
          <w:sz w:val="22"/>
          <w:szCs w:val="22"/>
        </w:rPr>
        <w:t>uters, phones, cell phones, or mobile d</w:t>
      </w:r>
      <w:r w:rsidR="00263268" w:rsidRPr="00936808">
        <w:rPr>
          <w:rFonts w:asciiTheme="minorHAnsi" w:hAnsiTheme="minorHAnsi"/>
          <w:sz w:val="22"/>
          <w:szCs w:val="22"/>
        </w:rPr>
        <w:t xml:space="preserve">evices as business messages in which employees have no expectation of privacy. </w:t>
      </w:r>
      <w:r>
        <w:rPr>
          <w:rFonts w:asciiTheme="minorHAnsi" w:hAnsiTheme="minorHAnsi"/>
          <w:sz w:val="22"/>
          <w:szCs w:val="22"/>
        </w:rPr>
        <w:t>SOIA</w:t>
      </w:r>
      <w:r w:rsidR="00263268" w:rsidRPr="00936808">
        <w:rPr>
          <w:rFonts w:asciiTheme="minorHAnsi" w:hAnsiTheme="minorHAnsi"/>
          <w:sz w:val="22"/>
          <w:szCs w:val="22"/>
        </w:rPr>
        <w:t xml:space="preserve"> reserves the right to inspect, monitor and have access to </w:t>
      </w:r>
      <w:r w:rsidR="001B43FA">
        <w:rPr>
          <w:rFonts w:asciiTheme="minorHAnsi" w:hAnsiTheme="minorHAnsi"/>
          <w:sz w:val="22"/>
          <w:szCs w:val="22"/>
        </w:rPr>
        <w:t>SOIA</w:t>
      </w:r>
      <w:r w:rsidR="00263268" w:rsidRPr="00936808">
        <w:rPr>
          <w:rFonts w:asciiTheme="minorHAnsi" w:hAnsiTheme="minorHAnsi"/>
          <w:sz w:val="22"/>
          <w:szCs w:val="22"/>
        </w:rPr>
        <w:t xml:space="preserve"> computers, electronic mail, voice mail messages and Internet communications.</w:t>
      </w:r>
    </w:p>
    <w:p w:rsidR="00263268" w:rsidRPr="00936808" w:rsidRDefault="00263268" w:rsidP="00263268">
      <w:pPr>
        <w:pStyle w:val="BodyText"/>
        <w:rPr>
          <w:rFonts w:asciiTheme="minorHAnsi" w:hAnsiTheme="minorHAnsi"/>
          <w:sz w:val="22"/>
          <w:szCs w:val="22"/>
        </w:rPr>
      </w:pPr>
    </w:p>
    <w:p w:rsidR="00263268" w:rsidRPr="00936808" w:rsidRDefault="00263268" w:rsidP="00263268">
      <w:pPr>
        <w:pStyle w:val="BodyText"/>
        <w:rPr>
          <w:rFonts w:asciiTheme="minorHAnsi" w:hAnsiTheme="minorHAnsi"/>
          <w:sz w:val="22"/>
          <w:szCs w:val="22"/>
        </w:rPr>
      </w:pPr>
      <w:r w:rsidRPr="00936808">
        <w:rPr>
          <w:rFonts w:asciiTheme="minorHAnsi" w:hAnsiTheme="minorHAnsi"/>
          <w:sz w:val="22"/>
          <w:szCs w:val="22"/>
        </w:rPr>
        <w:t xml:space="preserve">It is the policy of </w:t>
      </w:r>
      <w:r w:rsidR="001636BC">
        <w:rPr>
          <w:rFonts w:asciiTheme="minorHAnsi" w:hAnsiTheme="minorHAnsi"/>
          <w:sz w:val="22"/>
          <w:szCs w:val="22"/>
        </w:rPr>
        <w:t>SOIA</w:t>
      </w:r>
      <w:r w:rsidRPr="00936808">
        <w:rPr>
          <w:rFonts w:asciiTheme="minorHAnsi" w:hAnsiTheme="minorHAnsi"/>
          <w:sz w:val="22"/>
          <w:szCs w:val="22"/>
        </w:rPr>
        <w:t xml:space="preserve">, when deemed necessary by management, for authorized persons to search and inspect both </w:t>
      </w:r>
      <w:r w:rsidR="001B43FA">
        <w:rPr>
          <w:rFonts w:asciiTheme="minorHAnsi" w:hAnsiTheme="minorHAnsi"/>
          <w:sz w:val="22"/>
          <w:szCs w:val="22"/>
        </w:rPr>
        <w:t>SOIA</w:t>
      </w:r>
      <w:r w:rsidRPr="00936808">
        <w:rPr>
          <w:rFonts w:asciiTheme="minorHAnsi" w:hAnsiTheme="minorHAnsi"/>
          <w:sz w:val="22"/>
          <w:szCs w:val="22"/>
        </w:rPr>
        <w:t xml:space="preserve"> property and personal items, including vehicles, brought onto </w:t>
      </w:r>
      <w:r w:rsidR="001B43FA">
        <w:rPr>
          <w:rFonts w:asciiTheme="minorHAnsi" w:hAnsiTheme="minorHAnsi"/>
          <w:sz w:val="22"/>
          <w:szCs w:val="22"/>
        </w:rPr>
        <w:t>SOIA</w:t>
      </w:r>
      <w:r w:rsidRPr="00936808">
        <w:rPr>
          <w:rFonts w:asciiTheme="minorHAnsi" w:hAnsiTheme="minorHAnsi"/>
          <w:sz w:val="22"/>
          <w:szCs w:val="22"/>
        </w:rPr>
        <w:t xml:space="preserve"> property. All inspection will occur with the knowledge of the CEO. An employee’s refusal to cooperate in a search, inspection or investigation will result in disciplinary action up to and including termination.</w:t>
      </w:r>
    </w:p>
    <w:p w:rsidR="00263268" w:rsidRPr="00936808" w:rsidRDefault="00263268" w:rsidP="00263268">
      <w:pPr>
        <w:pStyle w:val="BodyText"/>
        <w:rPr>
          <w:rFonts w:asciiTheme="minorHAnsi" w:hAnsiTheme="minorHAnsi"/>
          <w:sz w:val="22"/>
          <w:szCs w:val="22"/>
        </w:rPr>
      </w:pPr>
    </w:p>
    <w:p w:rsidR="00263268" w:rsidRPr="00936808" w:rsidRDefault="001636BC" w:rsidP="00263268">
      <w:pPr>
        <w:pStyle w:val="BodyText"/>
        <w:rPr>
          <w:rFonts w:asciiTheme="minorHAnsi" w:hAnsiTheme="minorHAnsi"/>
          <w:sz w:val="22"/>
          <w:szCs w:val="22"/>
        </w:rPr>
      </w:pPr>
      <w:r>
        <w:rPr>
          <w:rFonts w:asciiTheme="minorHAnsi" w:hAnsiTheme="minorHAnsi"/>
          <w:sz w:val="22"/>
          <w:szCs w:val="22"/>
        </w:rPr>
        <w:t>SOIA</w:t>
      </w:r>
      <w:r w:rsidR="00263268" w:rsidRPr="00936808">
        <w:rPr>
          <w:rFonts w:asciiTheme="minorHAnsi" w:hAnsiTheme="minorHAnsi"/>
          <w:sz w:val="22"/>
          <w:szCs w:val="22"/>
        </w:rPr>
        <w:t xml:space="preserve"> assumes no liability whatsoever for the damage, loss or theft caused by third parties to the personal property of staff members.</w:t>
      </w:r>
    </w:p>
    <w:p w:rsidR="00263268" w:rsidRPr="00936808" w:rsidRDefault="00263268" w:rsidP="00263268">
      <w:pPr>
        <w:pStyle w:val="BodyText"/>
        <w:rPr>
          <w:rFonts w:asciiTheme="minorHAnsi" w:hAnsiTheme="minorHAnsi"/>
          <w:sz w:val="22"/>
          <w:szCs w:val="22"/>
        </w:rPr>
      </w:pPr>
    </w:p>
    <w:p w:rsidR="00F00F27" w:rsidRPr="001636BC" w:rsidRDefault="00F00F27" w:rsidP="00F00F27">
      <w:pPr>
        <w:pStyle w:val="Heading2"/>
        <w:rPr>
          <w:rFonts w:asciiTheme="minorHAnsi" w:hAnsiTheme="minorHAnsi"/>
          <w:sz w:val="24"/>
          <w:szCs w:val="22"/>
        </w:rPr>
      </w:pPr>
      <w:bookmarkStart w:id="317" w:name="_Toc482098453"/>
      <w:r w:rsidRPr="001636BC">
        <w:rPr>
          <w:rFonts w:asciiTheme="minorHAnsi" w:hAnsiTheme="minorHAnsi"/>
          <w:sz w:val="24"/>
          <w:szCs w:val="22"/>
        </w:rPr>
        <w:t>Security</w:t>
      </w:r>
      <w:bookmarkEnd w:id="315"/>
      <w:bookmarkEnd w:id="316"/>
      <w:bookmarkEnd w:id="317"/>
    </w:p>
    <w:p w:rsidR="00F00F27" w:rsidRPr="00936808" w:rsidRDefault="00F00F27" w:rsidP="004E09FC">
      <w:pPr>
        <w:pStyle w:val="BodyText"/>
        <w:rPr>
          <w:rFonts w:asciiTheme="minorHAnsi" w:hAnsiTheme="minorHAnsi"/>
          <w:sz w:val="22"/>
          <w:szCs w:val="22"/>
        </w:rPr>
      </w:pPr>
      <w:r w:rsidRPr="00936808">
        <w:rPr>
          <w:rFonts w:asciiTheme="minorHAnsi" w:hAnsiTheme="minorHAnsi"/>
          <w:sz w:val="22"/>
          <w:szCs w:val="22"/>
        </w:rPr>
        <w:t xml:space="preserve">In simplest terms, security is for the purpose of protecting people, </w:t>
      </w:r>
      <w:r w:rsidR="001B43FA">
        <w:rPr>
          <w:rFonts w:asciiTheme="minorHAnsi" w:hAnsiTheme="minorHAnsi"/>
          <w:sz w:val="22"/>
          <w:szCs w:val="22"/>
        </w:rPr>
        <w:t>SOIA</w:t>
      </w:r>
      <w:r w:rsidRPr="00936808">
        <w:rPr>
          <w:rFonts w:asciiTheme="minorHAnsi" w:hAnsiTheme="minorHAnsi"/>
          <w:sz w:val="22"/>
          <w:szCs w:val="22"/>
        </w:rPr>
        <w:t xml:space="preserve"> property and information. </w:t>
      </w:r>
    </w:p>
    <w:p w:rsidR="00F00F27" w:rsidRPr="00936808" w:rsidRDefault="00F00F27" w:rsidP="004E09FC">
      <w:pPr>
        <w:pStyle w:val="BodyText"/>
        <w:rPr>
          <w:rFonts w:asciiTheme="minorHAnsi" w:hAnsiTheme="minorHAnsi"/>
          <w:sz w:val="22"/>
          <w:szCs w:val="22"/>
        </w:rPr>
      </w:pPr>
    </w:p>
    <w:p w:rsidR="00F00F27" w:rsidRPr="00936808" w:rsidRDefault="00F00F27" w:rsidP="004E09FC">
      <w:pPr>
        <w:pStyle w:val="BodyText"/>
        <w:rPr>
          <w:rFonts w:asciiTheme="minorHAnsi" w:hAnsiTheme="minorHAnsi"/>
          <w:sz w:val="22"/>
          <w:szCs w:val="22"/>
        </w:rPr>
      </w:pPr>
      <w:r w:rsidRPr="00936808">
        <w:rPr>
          <w:rFonts w:asciiTheme="minorHAnsi" w:hAnsiTheme="minorHAnsi"/>
          <w:sz w:val="22"/>
          <w:szCs w:val="22"/>
        </w:rPr>
        <w:t>The security of our facility as well as the welfare of our employees requires that every individual be constantly aware of potential security risks.  You should immediately notify your supervisor when unknown persons are acting in a suspicious manner, in or around the facility, or when keys, security passes or identification badges are lost or misplaced.</w:t>
      </w:r>
    </w:p>
    <w:p w:rsidR="00F00F27" w:rsidRPr="00936808" w:rsidRDefault="00F00F27" w:rsidP="004E09FC">
      <w:pPr>
        <w:pStyle w:val="BodyText"/>
        <w:rPr>
          <w:rFonts w:asciiTheme="minorHAnsi" w:hAnsiTheme="minorHAnsi"/>
          <w:sz w:val="22"/>
          <w:szCs w:val="22"/>
        </w:rPr>
      </w:pPr>
    </w:p>
    <w:p w:rsidR="00F00F27" w:rsidRPr="00936808" w:rsidRDefault="00F00F27" w:rsidP="004E09FC">
      <w:pPr>
        <w:pStyle w:val="BodyText"/>
        <w:rPr>
          <w:rFonts w:asciiTheme="minorHAnsi" w:hAnsiTheme="minorHAnsi"/>
          <w:sz w:val="22"/>
          <w:szCs w:val="22"/>
        </w:rPr>
      </w:pPr>
      <w:r w:rsidRPr="00936808">
        <w:rPr>
          <w:rFonts w:asciiTheme="minorHAnsi" w:hAnsiTheme="minorHAnsi"/>
          <w:sz w:val="22"/>
          <w:szCs w:val="22"/>
        </w:rPr>
        <w:t xml:space="preserve">Employees entrusted with keys to the office or other </w:t>
      </w:r>
      <w:r w:rsidR="001B43FA">
        <w:rPr>
          <w:rFonts w:asciiTheme="minorHAnsi" w:hAnsiTheme="minorHAnsi"/>
          <w:sz w:val="22"/>
          <w:szCs w:val="22"/>
        </w:rPr>
        <w:t>SOIA</w:t>
      </w:r>
      <w:r w:rsidRPr="00936808">
        <w:rPr>
          <w:rFonts w:asciiTheme="minorHAnsi" w:hAnsiTheme="minorHAnsi"/>
          <w:sz w:val="22"/>
          <w:szCs w:val="22"/>
        </w:rPr>
        <w:t xml:space="preserve"> facilities are responsible for the safekeeping of the keys and/or access cards, the security and protection of </w:t>
      </w:r>
      <w:r w:rsidR="001B43FA">
        <w:rPr>
          <w:rFonts w:asciiTheme="minorHAnsi" w:hAnsiTheme="minorHAnsi"/>
          <w:sz w:val="22"/>
          <w:szCs w:val="22"/>
        </w:rPr>
        <w:t>SOIA</w:t>
      </w:r>
      <w:r w:rsidRPr="00936808">
        <w:rPr>
          <w:rFonts w:asciiTheme="minorHAnsi" w:hAnsiTheme="minorHAnsi"/>
          <w:sz w:val="22"/>
          <w:szCs w:val="22"/>
        </w:rPr>
        <w:t xml:space="preserve"> property, as well as any activity taking place while the employee is present and the office is closed.</w:t>
      </w:r>
    </w:p>
    <w:p w:rsidR="00F00F27" w:rsidRPr="00936808" w:rsidRDefault="00F00F27" w:rsidP="00263268">
      <w:pPr>
        <w:pStyle w:val="BodyText"/>
        <w:rPr>
          <w:rFonts w:asciiTheme="minorHAnsi" w:hAnsiTheme="minorHAnsi"/>
          <w:sz w:val="22"/>
          <w:szCs w:val="22"/>
        </w:rPr>
      </w:pPr>
    </w:p>
    <w:p w:rsidR="00F00F27" w:rsidRPr="001636BC" w:rsidRDefault="00F00F27" w:rsidP="00F00F27">
      <w:pPr>
        <w:pStyle w:val="Heading2"/>
        <w:rPr>
          <w:rFonts w:asciiTheme="minorHAnsi" w:hAnsiTheme="minorHAnsi"/>
          <w:sz w:val="24"/>
          <w:szCs w:val="22"/>
        </w:rPr>
      </w:pPr>
      <w:bookmarkStart w:id="318" w:name="_Toc334606765"/>
      <w:bookmarkStart w:id="319" w:name="_Toc336002627"/>
      <w:bookmarkStart w:id="320" w:name="_Toc482098454"/>
      <w:r w:rsidRPr="001636BC">
        <w:rPr>
          <w:rFonts w:asciiTheme="minorHAnsi" w:hAnsiTheme="minorHAnsi"/>
          <w:sz w:val="24"/>
          <w:szCs w:val="22"/>
        </w:rPr>
        <w:t>Injury Reporting Procedure</w:t>
      </w:r>
      <w:bookmarkEnd w:id="318"/>
      <w:bookmarkEnd w:id="319"/>
      <w:bookmarkEnd w:id="320"/>
    </w:p>
    <w:p w:rsidR="00F00F27" w:rsidRPr="00936808" w:rsidRDefault="00F00F27" w:rsidP="004E09FC">
      <w:pPr>
        <w:pStyle w:val="BodyText"/>
        <w:rPr>
          <w:rFonts w:asciiTheme="minorHAnsi" w:hAnsiTheme="minorHAnsi"/>
          <w:sz w:val="22"/>
          <w:szCs w:val="22"/>
        </w:rPr>
      </w:pPr>
      <w:r w:rsidRPr="00936808">
        <w:rPr>
          <w:rFonts w:asciiTheme="minorHAnsi" w:hAnsiTheme="minorHAnsi"/>
          <w:sz w:val="22"/>
          <w:szCs w:val="22"/>
        </w:rPr>
        <w:t xml:space="preserve">Employees are required to report any work-related injury or illness, no matter how small, to their immediate supervisor. The supervisor will supply, and the employee shall help the supervisor complete the required injury and illness incident report.  In addition, all employees who have experienced a work-related injury or illness shall refer to and observe </w:t>
      </w:r>
      <w:r w:rsidR="001636BC">
        <w:rPr>
          <w:rFonts w:asciiTheme="minorHAnsi" w:hAnsiTheme="minorHAnsi"/>
          <w:sz w:val="22"/>
          <w:szCs w:val="22"/>
        </w:rPr>
        <w:t>SOIA</w:t>
      </w:r>
      <w:r w:rsidRPr="00936808">
        <w:rPr>
          <w:rFonts w:asciiTheme="minorHAnsi" w:hAnsiTheme="minorHAnsi"/>
          <w:sz w:val="22"/>
          <w:szCs w:val="22"/>
        </w:rPr>
        <w:t xml:space="preserve"> policy or procedure in regard to submitting a claim for workers’ compensation. An employee who needs assistance with filing a claim for workers' compensation should contact </w:t>
      </w:r>
      <w:proofErr w:type="spellStart"/>
      <w:r w:rsidR="004174B6" w:rsidRPr="00936808">
        <w:rPr>
          <w:rFonts w:asciiTheme="minorHAnsi" w:hAnsiTheme="minorHAnsi"/>
          <w:sz w:val="22"/>
          <w:szCs w:val="22"/>
        </w:rPr>
        <w:t>Aureon</w:t>
      </w:r>
      <w:proofErr w:type="spellEnd"/>
      <w:r w:rsidR="004174B6" w:rsidRPr="00936808">
        <w:rPr>
          <w:rFonts w:asciiTheme="minorHAnsi" w:hAnsiTheme="minorHAnsi"/>
          <w:sz w:val="22"/>
          <w:szCs w:val="22"/>
        </w:rPr>
        <w:t xml:space="preserve"> HR</w:t>
      </w:r>
      <w:r w:rsidRPr="00936808">
        <w:rPr>
          <w:rFonts w:asciiTheme="minorHAnsi" w:hAnsiTheme="minorHAnsi"/>
          <w:sz w:val="22"/>
          <w:szCs w:val="22"/>
        </w:rPr>
        <w:t xml:space="preserve"> or a supervisor as soon as possible.  Failure to submit a timely claim can adversely affect workers' compensation benefits. </w:t>
      </w:r>
    </w:p>
    <w:p w:rsidR="00F00F27" w:rsidRPr="00936808" w:rsidRDefault="00F00F27" w:rsidP="00F00F27">
      <w:pPr>
        <w:autoSpaceDE w:val="0"/>
        <w:autoSpaceDN w:val="0"/>
        <w:adjustRightInd w:val="0"/>
        <w:ind w:left="864"/>
        <w:rPr>
          <w:rFonts w:asciiTheme="minorHAnsi" w:hAnsiTheme="minorHAnsi" w:cs="Arial"/>
          <w:spacing w:val="0"/>
          <w:sz w:val="22"/>
          <w:szCs w:val="22"/>
        </w:rPr>
      </w:pPr>
    </w:p>
    <w:p w:rsidR="00F00F27" w:rsidRPr="001636BC" w:rsidRDefault="00F00F27" w:rsidP="00F00F27">
      <w:pPr>
        <w:pStyle w:val="Heading2"/>
        <w:rPr>
          <w:rFonts w:asciiTheme="minorHAnsi" w:hAnsiTheme="minorHAnsi"/>
          <w:sz w:val="24"/>
          <w:szCs w:val="22"/>
        </w:rPr>
      </w:pPr>
      <w:bookmarkStart w:id="321" w:name="_Toc334606766"/>
      <w:bookmarkStart w:id="322" w:name="_Toc336002628"/>
      <w:bookmarkStart w:id="323" w:name="_Toc482098455"/>
      <w:r w:rsidRPr="001636BC">
        <w:rPr>
          <w:rFonts w:asciiTheme="minorHAnsi" w:hAnsiTheme="minorHAnsi"/>
          <w:sz w:val="24"/>
          <w:szCs w:val="22"/>
        </w:rPr>
        <w:lastRenderedPageBreak/>
        <w:t>Prevention of Violence in the Workplace</w:t>
      </w:r>
      <w:bookmarkEnd w:id="321"/>
      <w:bookmarkEnd w:id="322"/>
      <w:bookmarkEnd w:id="323"/>
      <w:r w:rsidRPr="001636BC">
        <w:rPr>
          <w:rFonts w:asciiTheme="minorHAnsi" w:hAnsiTheme="minorHAnsi"/>
          <w:sz w:val="24"/>
          <w:szCs w:val="22"/>
        </w:rPr>
        <w:t xml:space="preserve"> </w:t>
      </w:r>
    </w:p>
    <w:p w:rsidR="00F00F27" w:rsidRPr="00936808" w:rsidRDefault="001636BC" w:rsidP="004E09FC">
      <w:pPr>
        <w:pStyle w:val="BodyText"/>
        <w:rPr>
          <w:rFonts w:asciiTheme="minorHAnsi" w:hAnsiTheme="minorHAnsi"/>
          <w:sz w:val="22"/>
          <w:szCs w:val="22"/>
        </w:rPr>
      </w:pPr>
      <w:r>
        <w:rPr>
          <w:rFonts w:asciiTheme="minorHAnsi" w:hAnsiTheme="minorHAnsi"/>
          <w:sz w:val="22"/>
          <w:szCs w:val="22"/>
        </w:rPr>
        <w:t>SOIA</w:t>
      </w:r>
      <w:r w:rsidR="00F00F27" w:rsidRPr="00936808">
        <w:rPr>
          <w:rFonts w:asciiTheme="minorHAnsi" w:hAnsiTheme="minorHAnsi"/>
          <w:sz w:val="22"/>
          <w:szCs w:val="22"/>
        </w:rPr>
        <w:t xml:space="preserve"> has a no tolerance policy for workplace violence, verbal and nonverbal threats and related actions.</w:t>
      </w:r>
    </w:p>
    <w:p w:rsidR="00F00F27" w:rsidRPr="00936808" w:rsidRDefault="00F00F27" w:rsidP="004E09FC">
      <w:pPr>
        <w:pStyle w:val="BodyText"/>
        <w:rPr>
          <w:rFonts w:asciiTheme="minorHAnsi" w:hAnsiTheme="minorHAnsi"/>
          <w:sz w:val="22"/>
          <w:szCs w:val="22"/>
        </w:rPr>
      </w:pPr>
    </w:p>
    <w:p w:rsidR="00F00F27" w:rsidRPr="00936808" w:rsidRDefault="00F00F27" w:rsidP="004E09FC">
      <w:pPr>
        <w:pStyle w:val="BodyText"/>
        <w:rPr>
          <w:rFonts w:asciiTheme="minorHAnsi" w:hAnsiTheme="minorHAnsi"/>
          <w:sz w:val="22"/>
          <w:szCs w:val="22"/>
        </w:rPr>
      </w:pPr>
      <w:r w:rsidRPr="00936808">
        <w:rPr>
          <w:rFonts w:asciiTheme="minorHAnsi" w:hAnsiTheme="minorHAnsi"/>
          <w:sz w:val="22"/>
          <w:szCs w:val="22"/>
        </w:rPr>
        <w:t xml:space="preserve">Firearms and weapons </w:t>
      </w:r>
      <w:r w:rsidRPr="00936808">
        <w:rPr>
          <w:rFonts w:asciiTheme="minorHAnsi" w:hAnsiTheme="minorHAnsi"/>
          <w:b/>
          <w:bCs/>
          <w:sz w:val="22"/>
          <w:szCs w:val="22"/>
        </w:rPr>
        <w:t>cannot</w:t>
      </w:r>
      <w:r w:rsidRPr="00936808">
        <w:rPr>
          <w:rFonts w:asciiTheme="minorHAnsi" w:hAnsiTheme="minorHAnsi"/>
          <w:sz w:val="22"/>
          <w:szCs w:val="22"/>
        </w:rPr>
        <w:t xml:space="preserve"> be brought into the workplace at any time.  Employees who violate this policy are subject to immediate discipline up to and including termination. </w:t>
      </w:r>
    </w:p>
    <w:p w:rsidR="00F00F27" w:rsidRPr="00936808" w:rsidRDefault="00F00F27" w:rsidP="004E09FC">
      <w:pPr>
        <w:pStyle w:val="BodyText"/>
        <w:rPr>
          <w:rFonts w:asciiTheme="minorHAnsi" w:hAnsiTheme="minorHAnsi"/>
          <w:sz w:val="22"/>
          <w:szCs w:val="22"/>
        </w:rPr>
      </w:pPr>
    </w:p>
    <w:p w:rsidR="00F00F27" w:rsidRPr="00936808" w:rsidRDefault="00F00F27" w:rsidP="004E09FC">
      <w:pPr>
        <w:pStyle w:val="BodyText"/>
        <w:rPr>
          <w:rFonts w:asciiTheme="minorHAnsi" w:hAnsiTheme="minorHAnsi"/>
          <w:sz w:val="22"/>
          <w:szCs w:val="22"/>
        </w:rPr>
      </w:pPr>
      <w:r w:rsidRPr="00936808">
        <w:rPr>
          <w:rFonts w:asciiTheme="minorHAnsi" w:hAnsiTheme="minorHAnsi"/>
          <w:sz w:val="22"/>
          <w:szCs w:val="22"/>
        </w:rPr>
        <w:t xml:space="preserve">Employees should immediately report to their supervisor such incidents or threats.  We encourage employees to promptly report such incidents and to suggest ways to reduce or eliminate risks.  </w:t>
      </w:r>
      <w:r w:rsidR="001636BC">
        <w:rPr>
          <w:rFonts w:asciiTheme="minorHAnsi" w:hAnsiTheme="minorHAnsi"/>
          <w:sz w:val="22"/>
          <w:szCs w:val="22"/>
        </w:rPr>
        <w:t>SOIA</w:t>
      </w:r>
      <w:r w:rsidRPr="00936808">
        <w:rPr>
          <w:rFonts w:asciiTheme="minorHAnsi" w:hAnsiTheme="minorHAnsi"/>
          <w:sz w:val="22"/>
          <w:szCs w:val="22"/>
        </w:rPr>
        <w:t xml:space="preserve"> will not retaliate against any employee for reporting such an incident, and will not knowingly permit any retaliation by management or non-management employees.</w:t>
      </w:r>
    </w:p>
    <w:p w:rsidR="00D606D2" w:rsidRPr="00936808" w:rsidRDefault="00D606D2" w:rsidP="00D606D2">
      <w:pPr>
        <w:pStyle w:val="BodyText"/>
        <w:ind w:left="0"/>
        <w:rPr>
          <w:rFonts w:asciiTheme="minorHAnsi" w:hAnsiTheme="minorHAnsi"/>
          <w:sz w:val="22"/>
          <w:szCs w:val="22"/>
        </w:rPr>
      </w:pPr>
    </w:p>
    <w:p w:rsidR="00F00F27" w:rsidRPr="001636BC" w:rsidRDefault="00F00F27" w:rsidP="00F00F27">
      <w:pPr>
        <w:pStyle w:val="Heading2"/>
        <w:rPr>
          <w:rFonts w:asciiTheme="minorHAnsi" w:hAnsiTheme="minorHAnsi"/>
          <w:sz w:val="24"/>
          <w:szCs w:val="22"/>
        </w:rPr>
      </w:pPr>
      <w:bookmarkStart w:id="324" w:name="_Toc213226008"/>
      <w:bookmarkStart w:id="325" w:name="_Toc328649885"/>
      <w:bookmarkStart w:id="326" w:name="_Toc333598063"/>
      <w:bookmarkStart w:id="327" w:name="_Toc334606767"/>
      <w:bookmarkStart w:id="328" w:name="_Toc336002629"/>
      <w:bookmarkStart w:id="329" w:name="_Toc482098456"/>
      <w:r w:rsidRPr="001636BC">
        <w:rPr>
          <w:rFonts w:asciiTheme="minorHAnsi" w:hAnsiTheme="minorHAnsi"/>
          <w:sz w:val="24"/>
          <w:szCs w:val="22"/>
        </w:rPr>
        <w:t>Vehicle Safety and Usage Policy</w:t>
      </w:r>
      <w:bookmarkEnd w:id="324"/>
      <w:bookmarkEnd w:id="325"/>
      <w:bookmarkEnd w:id="326"/>
      <w:bookmarkEnd w:id="327"/>
      <w:bookmarkEnd w:id="328"/>
      <w:bookmarkEnd w:id="329"/>
    </w:p>
    <w:p w:rsidR="00F00F27" w:rsidRPr="00936808" w:rsidRDefault="001636BC" w:rsidP="004E09FC">
      <w:pPr>
        <w:pStyle w:val="BodyText"/>
        <w:rPr>
          <w:rFonts w:asciiTheme="minorHAnsi" w:hAnsiTheme="minorHAnsi"/>
          <w:sz w:val="22"/>
          <w:szCs w:val="22"/>
        </w:rPr>
      </w:pPr>
      <w:r>
        <w:rPr>
          <w:rFonts w:asciiTheme="minorHAnsi" w:hAnsiTheme="minorHAnsi"/>
          <w:sz w:val="22"/>
          <w:szCs w:val="22"/>
        </w:rPr>
        <w:t>SOIA</w:t>
      </w:r>
      <w:r w:rsidR="00F00F27" w:rsidRPr="00936808">
        <w:rPr>
          <w:rFonts w:asciiTheme="minorHAnsi" w:hAnsiTheme="minorHAnsi"/>
          <w:sz w:val="22"/>
          <w:szCs w:val="22"/>
        </w:rPr>
        <w:t xml:space="preserve"> has made a commitment of safety, service, and quality to our employees, customers, and the general public.  </w:t>
      </w:r>
      <w:r>
        <w:rPr>
          <w:rFonts w:asciiTheme="minorHAnsi" w:hAnsiTheme="minorHAnsi"/>
          <w:sz w:val="22"/>
          <w:szCs w:val="22"/>
        </w:rPr>
        <w:t>SOIA</w:t>
      </w:r>
      <w:r w:rsidR="00F00F27" w:rsidRPr="00936808">
        <w:rPr>
          <w:rFonts w:asciiTheme="minorHAnsi" w:hAnsiTheme="minorHAnsi"/>
          <w:sz w:val="22"/>
          <w:szCs w:val="22"/>
        </w:rPr>
        <w:t xml:space="preserve"> mandates that our employees operate all vehicles owned by or in the care of </w:t>
      </w:r>
      <w:r>
        <w:rPr>
          <w:rFonts w:asciiTheme="minorHAnsi" w:hAnsiTheme="minorHAnsi"/>
          <w:sz w:val="22"/>
          <w:szCs w:val="22"/>
        </w:rPr>
        <w:t>SOIA</w:t>
      </w:r>
      <w:r w:rsidR="00F00F27" w:rsidRPr="00936808">
        <w:rPr>
          <w:rFonts w:asciiTheme="minorHAnsi" w:hAnsiTheme="minorHAnsi"/>
          <w:sz w:val="22"/>
          <w:szCs w:val="22"/>
        </w:rPr>
        <w:t>, or personal vehicles used for business purposes, in a safe, lawful and economical manner.</w:t>
      </w:r>
    </w:p>
    <w:p w:rsidR="00F00F27" w:rsidRPr="00936808" w:rsidRDefault="00F00F27" w:rsidP="004E09FC">
      <w:pPr>
        <w:pStyle w:val="BodyText"/>
        <w:rPr>
          <w:rFonts w:asciiTheme="minorHAnsi" w:hAnsiTheme="minorHAnsi"/>
          <w:sz w:val="22"/>
          <w:szCs w:val="22"/>
        </w:rPr>
      </w:pPr>
    </w:p>
    <w:p w:rsidR="00F00F27" w:rsidRPr="00936808" w:rsidRDefault="00F00F27" w:rsidP="004E09FC">
      <w:pPr>
        <w:pStyle w:val="BodyText"/>
        <w:rPr>
          <w:rFonts w:asciiTheme="minorHAnsi" w:hAnsiTheme="minorHAnsi"/>
          <w:sz w:val="22"/>
          <w:szCs w:val="22"/>
        </w:rPr>
      </w:pPr>
      <w:r w:rsidRPr="00936808">
        <w:rPr>
          <w:rFonts w:asciiTheme="minorHAnsi" w:hAnsiTheme="minorHAnsi"/>
          <w:sz w:val="22"/>
          <w:szCs w:val="22"/>
        </w:rPr>
        <w:t xml:space="preserve">Vehicles may not be operated unless both the driver and vehicle are in a safe operating condition.  Drivers must be physically and mentally able to drive safely.  Drivers must conform to all traffic laws as well as respect the rights of other drivers and pedestrians.  Drivers may not use or be under the influence of drugs or alcohol while operating a vehicle owned by or under the care of </w:t>
      </w:r>
      <w:r w:rsidR="001636BC">
        <w:rPr>
          <w:rFonts w:asciiTheme="minorHAnsi" w:hAnsiTheme="minorHAnsi"/>
          <w:sz w:val="22"/>
          <w:szCs w:val="22"/>
        </w:rPr>
        <w:t>SOIA</w:t>
      </w:r>
      <w:r w:rsidRPr="00936808">
        <w:rPr>
          <w:rFonts w:asciiTheme="minorHAnsi" w:hAnsiTheme="minorHAnsi"/>
          <w:sz w:val="22"/>
          <w:szCs w:val="22"/>
        </w:rPr>
        <w:t xml:space="preserve">. Smoking is not permitted in or around </w:t>
      </w:r>
      <w:r w:rsidR="001B43FA">
        <w:rPr>
          <w:rFonts w:asciiTheme="minorHAnsi" w:hAnsiTheme="minorHAnsi"/>
          <w:sz w:val="22"/>
          <w:szCs w:val="22"/>
        </w:rPr>
        <w:t>SOIA</w:t>
      </w:r>
      <w:r w:rsidRPr="00936808">
        <w:rPr>
          <w:rFonts w:asciiTheme="minorHAnsi" w:hAnsiTheme="minorHAnsi"/>
          <w:sz w:val="22"/>
          <w:szCs w:val="22"/>
        </w:rPr>
        <w:t xml:space="preserve"> vehicles. Any damage to a </w:t>
      </w:r>
      <w:r w:rsidR="001B43FA">
        <w:rPr>
          <w:rFonts w:asciiTheme="minorHAnsi" w:hAnsiTheme="minorHAnsi"/>
          <w:sz w:val="22"/>
          <w:szCs w:val="22"/>
        </w:rPr>
        <w:t>SOIA</w:t>
      </w:r>
      <w:r w:rsidRPr="00936808">
        <w:rPr>
          <w:rFonts w:asciiTheme="minorHAnsi" w:hAnsiTheme="minorHAnsi"/>
          <w:sz w:val="22"/>
          <w:szCs w:val="22"/>
        </w:rPr>
        <w:t xml:space="preserve"> vehicle, accident, or traffic violation received while operating a </w:t>
      </w:r>
      <w:r w:rsidR="001B43FA">
        <w:rPr>
          <w:rFonts w:asciiTheme="minorHAnsi" w:hAnsiTheme="minorHAnsi"/>
          <w:sz w:val="22"/>
          <w:szCs w:val="22"/>
        </w:rPr>
        <w:t>SOIA</w:t>
      </w:r>
      <w:r w:rsidRPr="00936808">
        <w:rPr>
          <w:rFonts w:asciiTheme="minorHAnsi" w:hAnsiTheme="minorHAnsi"/>
          <w:sz w:val="22"/>
          <w:szCs w:val="22"/>
        </w:rPr>
        <w:t xml:space="preserve"> vehicle must be reported to your supervisor immediately.</w:t>
      </w:r>
    </w:p>
    <w:p w:rsidR="00F00F27" w:rsidRPr="00936808" w:rsidRDefault="00F00F27" w:rsidP="004E09FC">
      <w:pPr>
        <w:pStyle w:val="BodyText"/>
        <w:rPr>
          <w:rFonts w:asciiTheme="minorHAnsi" w:hAnsiTheme="minorHAnsi"/>
          <w:sz w:val="22"/>
          <w:szCs w:val="22"/>
        </w:rPr>
      </w:pPr>
    </w:p>
    <w:p w:rsidR="00F00F27" w:rsidRPr="00936808" w:rsidRDefault="00F00F27" w:rsidP="004E09FC">
      <w:pPr>
        <w:pStyle w:val="BodyText"/>
        <w:rPr>
          <w:rFonts w:asciiTheme="minorHAnsi" w:hAnsiTheme="minorHAnsi"/>
          <w:sz w:val="22"/>
          <w:szCs w:val="22"/>
        </w:rPr>
      </w:pPr>
      <w:r w:rsidRPr="00936808">
        <w:rPr>
          <w:rFonts w:asciiTheme="minorHAnsi" w:hAnsiTheme="minorHAnsi"/>
          <w:sz w:val="22"/>
          <w:szCs w:val="22"/>
        </w:rPr>
        <w:t xml:space="preserve">Employees who are asked to operate a vehicle belonging to </w:t>
      </w:r>
      <w:r w:rsidR="001636BC">
        <w:rPr>
          <w:rFonts w:asciiTheme="minorHAnsi" w:hAnsiTheme="minorHAnsi"/>
          <w:sz w:val="22"/>
          <w:szCs w:val="22"/>
        </w:rPr>
        <w:t>SOIA</w:t>
      </w:r>
      <w:r w:rsidRPr="00936808">
        <w:rPr>
          <w:rFonts w:asciiTheme="minorHAnsi" w:hAnsiTheme="minorHAnsi"/>
          <w:sz w:val="22"/>
          <w:szCs w:val="22"/>
        </w:rPr>
        <w:t xml:space="preserve"> or who may be asked to use their personal vehicle to conduct </w:t>
      </w:r>
      <w:r w:rsidR="001B43FA">
        <w:rPr>
          <w:rFonts w:asciiTheme="minorHAnsi" w:hAnsiTheme="minorHAnsi"/>
          <w:sz w:val="22"/>
          <w:szCs w:val="22"/>
        </w:rPr>
        <w:t>SOIA</w:t>
      </w:r>
      <w:r w:rsidRPr="00936808">
        <w:rPr>
          <w:rFonts w:asciiTheme="minorHAnsi" w:hAnsiTheme="minorHAnsi"/>
          <w:sz w:val="22"/>
          <w:szCs w:val="22"/>
        </w:rPr>
        <w:t xml:space="preserve"> business are required to have a valid drivers’ license. Employees without a valid drivers’ license have a responsibility to notify their supervisor that they are not able to drive if asked to drive for business purposes. Failure to do so may result in a violation of the law and will be grounds for disciplinary action, including termination. </w:t>
      </w:r>
    </w:p>
    <w:p w:rsidR="00F00F27" w:rsidRPr="00936808" w:rsidRDefault="00F00F27" w:rsidP="004E09FC">
      <w:pPr>
        <w:pStyle w:val="BodyText"/>
        <w:rPr>
          <w:rFonts w:asciiTheme="minorHAnsi" w:hAnsiTheme="minorHAnsi"/>
          <w:sz w:val="22"/>
          <w:szCs w:val="22"/>
        </w:rPr>
      </w:pPr>
    </w:p>
    <w:p w:rsidR="00F00F27" w:rsidRPr="00936808" w:rsidRDefault="00F00F27" w:rsidP="004E09FC">
      <w:pPr>
        <w:pStyle w:val="BodyText"/>
        <w:rPr>
          <w:rFonts w:asciiTheme="minorHAnsi" w:hAnsiTheme="minorHAnsi"/>
          <w:sz w:val="22"/>
          <w:szCs w:val="22"/>
        </w:rPr>
      </w:pPr>
      <w:r w:rsidRPr="00936808">
        <w:rPr>
          <w:rFonts w:asciiTheme="minorHAnsi" w:hAnsiTheme="minorHAnsi"/>
          <w:sz w:val="22"/>
          <w:szCs w:val="22"/>
        </w:rPr>
        <w:t xml:space="preserve">If </w:t>
      </w:r>
      <w:r w:rsidR="00C40E7D">
        <w:rPr>
          <w:rFonts w:asciiTheme="minorHAnsi" w:hAnsiTheme="minorHAnsi"/>
          <w:sz w:val="22"/>
          <w:szCs w:val="22"/>
        </w:rPr>
        <w:t xml:space="preserve">a </w:t>
      </w:r>
      <w:r w:rsidR="001636BC">
        <w:rPr>
          <w:rFonts w:asciiTheme="minorHAnsi" w:hAnsiTheme="minorHAnsi"/>
          <w:sz w:val="22"/>
          <w:szCs w:val="22"/>
        </w:rPr>
        <w:t>SOIA</w:t>
      </w:r>
      <w:r w:rsidRPr="00936808">
        <w:rPr>
          <w:rFonts w:asciiTheme="minorHAnsi" w:hAnsiTheme="minorHAnsi"/>
          <w:sz w:val="22"/>
          <w:szCs w:val="22"/>
        </w:rPr>
        <w:t xml:space="preserve"> vehicle is not available when needed for a business purpose, employees will be reimbursed for approved mileage in accordance with the normal expense reimbursement procedure. Employees using personal cars on </w:t>
      </w:r>
      <w:r w:rsidR="001B43FA">
        <w:rPr>
          <w:rFonts w:asciiTheme="minorHAnsi" w:hAnsiTheme="minorHAnsi"/>
          <w:sz w:val="22"/>
          <w:szCs w:val="22"/>
        </w:rPr>
        <w:t>SOIA</w:t>
      </w:r>
      <w:r w:rsidRPr="00936808">
        <w:rPr>
          <w:rFonts w:asciiTheme="minorHAnsi" w:hAnsiTheme="minorHAnsi"/>
          <w:sz w:val="22"/>
          <w:szCs w:val="22"/>
        </w:rPr>
        <w:t xml:space="preserve"> business are required to carry, at their own expense, insurance for the minimum limits of liability required by his or her state of residence.</w:t>
      </w:r>
    </w:p>
    <w:p w:rsidR="00D224FB" w:rsidRPr="00936808" w:rsidRDefault="00D224FB" w:rsidP="004E09FC">
      <w:pPr>
        <w:pStyle w:val="BodyText"/>
        <w:rPr>
          <w:rFonts w:asciiTheme="minorHAnsi" w:hAnsiTheme="minorHAnsi"/>
          <w:sz w:val="22"/>
          <w:szCs w:val="22"/>
        </w:rPr>
      </w:pPr>
    </w:p>
    <w:p w:rsidR="00D224FB" w:rsidRPr="00936808" w:rsidRDefault="00D224FB" w:rsidP="004E09FC">
      <w:pPr>
        <w:pStyle w:val="BodyText"/>
        <w:rPr>
          <w:rFonts w:asciiTheme="minorHAnsi" w:hAnsiTheme="minorHAnsi"/>
          <w:sz w:val="22"/>
          <w:szCs w:val="22"/>
        </w:rPr>
      </w:pPr>
    </w:p>
    <w:p w:rsidR="00D224FB" w:rsidRPr="00936808" w:rsidRDefault="00D224FB" w:rsidP="004E09FC">
      <w:pPr>
        <w:pStyle w:val="BodyText"/>
        <w:rPr>
          <w:rFonts w:asciiTheme="minorHAnsi" w:hAnsiTheme="minorHAnsi"/>
          <w:sz w:val="22"/>
          <w:szCs w:val="22"/>
        </w:rPr>
      </w:pPr>
    </w:p>
    <w:p w:rsidR="00D224FB" w:rsidRPr="00936808" w:rsidRDefault="00D224FB" w:rsidP="004E09FC">
      <w:pPr>
        <w:pStyle w:val="BodyText"/>
        <w:rPr>
          <w:rFonts w:asciiTheme="minorHAnsi" w:hAnsiTheme="minorHAnsi"/>
          <w:sz w:val="22"/>
          <w:szCs w:val="22"/>
        </w:rPr>
      </w:pPr>
    </w:p>
    <w:p w:rsidR="00D224FB" w:rsidRPr="00936808" w:rsidRDefault="00D224FB" w:rsidP="004E09FC">
      <w:pPr>
        <w:pStyle w:val="BodyText"/>
        <w:rPr>
          <w:rFonts w:asciiTheme="minorHAnsi" w:hAnsiTheme="minorHAnsi"/>
          <w:sz w:val="22"/>
          <w:szCs w:val="22"/>
        </w:rPr>
      </w:pPr>
    </w:p>
    <w:p w:rsidR="00D224FB" w:rsidRPr="00936808" w:rsidRDefault="00D224FB" w:rsidP="004E09FC">
      <w:pPr>
        <w:pStyle w:val="BodyText"/>
        <w:rPr>
          <w:rFonts w:asciiTheme="minorHAnsi" w:hAnsiTheme="minorHAnsi"/>
          <w:sz w:val="22"/>
          <w:szCs w:val="22"/>
        </w:rPr>
      </w:pPr>
    </w:p>
    <w:p w:rsidR="00D224FB" w:rsidRPr="00936808" w:rsidRDefault="00D224FB" w:rsidP="004E09FC">
      <w:pPr>
        <w:pStyle w:val="BodyText"/>
        <w:rPr>
          <w:rFonts w:asciiTheme="minorHAnsi" w:hAnsiTheme="minorHAnsi"/>
          <w:sz w:val="22"/>
          <w:szCs w:val="22"/>
        </w:rPr>
      </w:pPr>
    </w:p>
    <w:p w:rsidR="00D224FB" w:rsidRPr="00936808" w:rsidRDefault="00D224FB" w:rsidP="004E09FC">
      <w:pPr>
        <w:pStyle w:val="BodyText"/>
        <w:rPr>
          <w:rFonts w:asciiTheme="minorHAnsi" w:hAnsiTheme="minorHAnsi"/>
          <w:sz w:val="22"/>
          <w:szCs w:val="22"/>
        </w:rPr>
      </w:pPr>
    </w:p>
    <w:p w:rsidR="001636BC" w:rsidRDefault="001636BC" w:rsidP="00263268">
      <w:pPr>
        <w:pStyle w:val="Heading1"/>
        <w:rPr>
          <w:rFonts w:asciiTheme="minorHAnsi" w:hAnsiTheme="minorHAnsi"/>
          <w:b w:val="0"/>
          <w:bCs w:val="0"/>
          <w:kern w:val="0"/>
          <w:sz w:val="22"/>
          <w:szCs w:val="22"/>
        </w:rPr>
      </w:pPr>
      <w:bookmarkStart w:id="330" w:name="_Toc109631403"/>
      <w:bookmarkStart w:id="331" w:name="_Toc109634407"/>
      <w:bookmarkStart w:id="332" w:name="_Toc109635087"/>
      <w:bookmarkStart w:id="333" w:name="_Toc330814167"/>
      <w:bookmarkStart w:id="334" w:name="_Toc336002630"/>
    </w:p>
    <w:p w:rsidR="001636BC" w:rsidRDefault="001636BC" w:rsidP="001636BC"/>
    <w:p w:rsidR="00665473" w:rsidRPr="001636BC" w:rsidRDefault="00665473" w:rsidP="001636BC"/>
    <w:p w:rsidR="00144063" w:rsidRPr="001636BC" w:rsidRDefault="00144063" w:rsidP="00263268">
      <w:pPr>
        <w:pStyle w:val="Heading1"/>
        <w:rPr>
          <w:rFonts w:asciiTheme="minorHAnsi" w:hAnsiTheme="minorHAnsi"/>
          <w:szCs w:val="22"/>
        </w:rPr>
      </w:pPr>
      <w:bookmarkStart w:id="335" w:name="_Toc482098457"/>
      <w:r w:rsidRPr="001636BC">
        <w:rPr>
          <w:rFonts w:asciiTheme="minorHAnsi" w:hAnsiTheme="minorHAnsi"/>
          <w:szCs w:val="22"/>
        </w:rPr>
        <w:lastRenderedPageBreak/>
        <w:t>ADVERSE POLICY IMPACT</w:t>
      </w:r>
      <w:bookmarkEnd w:id="330"/>
      <w:bookmarkEnd w:id="331"/>
      <w:bookmarkEnd w:id="332"/>
      <w:bookmarkEnd w:id="333"/>
      <w:bookmarkEnd w:id="334"/>
      <w:bookmarkEnd w:id="335"/>
    </w:p>
    <w:p w:rsidR="00144063" w:rsidRPr="00936808" w:rsidRDefault="001636BC" w:rsidP="00263268">
      <w:pPr>
        <w:pStyle w:val="BodyText"/>
        <w:rPr>
          <w:rFonts w:asciiTheme="minorHAnsi" w:hAnsiTheme="minorHAnsi"/>
          <w:sz w:val="22"/>
          <w:szCs w:val="22"/>
        </w:rPr>
      </w:pPr>
      <w:r>
        <w:rPr>
          <w:rFonts w:asciiTheme="minorHAnsi" w:hAnsiTheme="minorHAnsi"/>
          <w:sz w:val="22"/>
          <w:szCs w:val="22"/>
        </w:rPr>
        <w:t>SOIA</w:t>
      </w:r>
      <w:r w:rsidR="00144063" w:rsidRPr="00936808">
        <w:rPr>
          <w:rFonts w:asciiTheme="minorHAnsi" w:hAnsiTheme="minorHAnsi"/>
          <w:sz w:val="22"/>
          <w:szCs w:val="22"/>
        </w:rPr>
        <w:t xml:space="preserve"> has implemented numerous policies that are designed to achieve important business objectives.  We recognize, however, that an otherwise legitimate workplace policy can have unintended consequences to individuals in a particular group or class.  If you feel that one of our policies adversely impacts you due to your unique circumstances (e.g. your membership in one of the “protected classes”), you may seek accommodation regarding such policy.  The procedure to seek this accommodation is as follows:  Deliver to your supervisor (or your supervisor’s supervisor) a memorandum, in writing, which identifies (1) the policy at issue; (2) the reason why the policy, as it applies to you, creates an adverse impact on you; and (3) the accommodation that you request to avoid this adverse impact.</w:t>
      </w:r>
    </w:p>
    <w:p w:rsidR="00144063" w:rsidRPr="00936808" w:rsidRDefault="00144063" w:rsidP="00263268">
      <w:pPr>
        <w:pStyle w:val="BodyText"/>
        <w:rPr>
          <w:rFonts w:asciiTheme="minorHAnsi" w:hAnsiTheme="minorHAnsi"/>
          <w:sz w:val="22"/>
          <w:szCs w:val="22"/>
        </w:rPr>
      </w:pPr>
    </w:p>
    <w:p w:rsidR="00144063" w:rsidRPr="00936808" w:rsidRDefault="00144063" w:rsidP="00263268">
      <w:pPr>
        <w:pStyle w:val="BodyText"/>
        <w:rPr>
          <w:rFonts w:asciiTheme="minorHAnsi" w:hAnsiTheme="minorHAnsi"/>
          <w:sz w:val="22"/>
          <w:szCs w:val="22"/>
        </w:rPr>
      </w:pPr>
      <w:r w:rsidRPr="00936808">
        <w:rPr>
          <w:rFonts w:asciiTheme="minorHAnsi" w:hAnsiTheme="minorHAnsi"/>
          <w:color w:val="000000"/>
          <w:sz w:val="22"/>
          <w:szCs w:val="22"/>
        </w:rPr>
        <w:t xml:space="preserve">Examples of “protected classes” include, but may not be limited to, race, color, creed, sex </w:t>
      </w:r>
      <w:r w:rsidRPr="00936808">
        <w:rPr>
          <w:rFonts w:asciiTheme="minorHAnsi" w:hAnsiTheme="minorHAnsi"/>
          <w:sz w:val="22"/>
          <w:szCs w:val="22"/>
        </w:rPr>
        <w:t>(including pregnancy)</w:t>
      </w:r>
      <w:r w:rsidRPr="00936808">
        <w:rPr>
          <w:rFonts w:asciiTheme="minorHAnsi" w:hAnsiTheme="minorHAnsi"/>
          <w:color w:val="000000"/>
          <w:sz w:val="22"/>
          <w:szCs w:val="22"/>
        </w:rPr>
        <w:t>, religion, marital status, age, national origin or ancestry, physical or mental disability, medical condition, genetic information, gender identity, sexual orientation, or military status.</w:t>
      </w:r>
    </w:p>
    <w:p w:rsidR="00144063" w:rsidRPr="00936808" w:rsidRDefault="00144063" w:rsidP="00144063">
      <w:pPr>
        <w:pStyle w:val="NormalTimesNewRoman"/>
        <w:ind w:left="921"/>
        <w:rPr>
          <w:rFonts w:asciiTheme="minorHAnsi" w:hAnsiTheme="minorHAnsi" w:cs="Arial"/>
          <w:sz w:val="22"/>
          <w:szCs w:val="22"/>
        </w:rPr>
      </w:pPr>
    </w:p>
    <w:p w:rsidR="00144063" w:rsidRPr="00936808" w:rsidRDefault="00144063" w:rsidP="00144063">
      <w:pPr>
        <w:ind w:left="1440"/>
        <w:rPr>
          <w:rFonts w:asciiTheme="minorHAnsi" w:hAnsiTheme="minorHAnsi" w:cs="Arial"/>
          <w:b/>
          <w:bCs/>
          <w:sz w:val="22"/>
          <w:szCs w:val="22"/>
        </w:rPr>
      </w:pPr>
      <w:r w:rsidRPr="00936808">
        <w:rPr>
          <w:rFonts w:asciiTheme="minorHAnsi" w:hAnsiTheme="minorHAnsi" w:cs="Arial"/>
          <w:sz w:val="22"/>
          <w:szCs w:val="22"/>
        </w:rPr>
        <w:br w:type="page"/>
      </w:r>
    </w:p>
    <w:p w:rsidR="00144063" w:rsidRPr="001636BC" w:rsidRDefault="00144063" w:rsidP="00791E70">
      <w:pPr>
        <w:pStyle w:val="Heading1"/>
        <w:rPr>
          <w:rFonts w:asciiTheme="minorHAnsi" w:hAnsiTheme="minorHAnsi"/>
          <w:szCs w:val="22"/>
        </w:rPr>
      </w:pPr>
      <w:bookmarkStart w:id="336" w:name="_Toc37736533"/>
      <w:bookmarkStart w:id="337" w:name="_Toc330814168"/>
      <w:bookmarkStart w:id="338" w:name="_Toc336002631"/>
      <w:bookmarkStart w:id="339" w:name="_Toc482098458"/>
      <w:r w:rsidRPr="001636BC">
        <w:rPr>
          <w:rFonts w:asciiTheme="minorHAnsi" w:hAnsiTheme="minorHAnsi"/>
          <w:szCs w:val="22"/>
        </w:rPr>
        <w:lastRenderedPageBreak/>
        <w:t>EMPLOYEE ACKNOWLEDGMENT</w:t>
      </w:r>
      <w:bookmarkEnd w:id="336"/>
      <w:bookmarkEnd w:id="337"/>
      <w:bookmarkEnd w:id="338"/>
      <w:bookmarkEnd w:id="339"/>
    </w:p>
    <w:p w:rsidR="00144063" w:rsidRPr="00936808" w:rsidRDefault="00144063" w:rsidP="00144063">
      <w:pPr>
        <w:rPr>
          <w:rFonts w:asciiTheme="minorHAnsi" w:hAnsiTheme="minorHAnsi" w:cs="Arial"/>
          <w:sz w:val="22"/>
          <w:szCs w:val="22"/>
        </w:rPr>
      </w:pPr>
    </w:p>
    <w:p w:rsidR="00144063" w:rsidRPr="00936808" w:rsidRDefault="00144063" w:rsidP="00144063">
      <w:pPr>
        <w:ind w:left="720"/>
        <w:jc w:val="center"/>
        <w:rPr>
          <w:rFonts w:asciiTheme="minorHAnsi" w:hAnsiTheme="minorHAnsi" w:cs="Arial"/>
          <w:sz w:val="22"/>
          <w:szCs w:val="22"/>
        </w:rPr>
      </w:pPr>
    </w:p>
    <w:p w:rsidR="00144063" w:rsidRPr="00936808" w:rsidRDefault="00144063" w:rsidP="00144063">
      <w:pPr>
        <w:ind w:left="720"/>
        <w:jc w:val="center"/>
        <w:rPr>
          <w:rFonts w:asciiTheme="minorHAnsi" w:hAnsiTheme="minorHAnsi" w:cs="Arial"/>
          <w:sz w:val="22"/>
          <w:szCs w:val="22"/>
        </w:rPr>
      </w:pPr>
    </w:p>
    <w:p w:rsidR="00144063" w:rsidRPr="00936808" w:rsidRDefault="00B72766" w:rsidP="00B72766">
      <w:pPr>
        <w:pStyle w:val="BodyText"/>
        <w:rPr>
          <w:rFonts w:asciiTheme="minorHAnsi" w:hAnsiTheme="minorHAnsi"/>
          <w:sz w:val="22"/>
          <w:szCs w:val="22"/>
        </w:rPr>
      </w:pPr>
      <w:r w:rsidRPr="00936808">
        <w:rPr>
          <w:rFonts w:asciiTheme="minorHAnsi" w:hAnsiTheme="minorHAnsi"/>
          <w:sz w:val="22"/>
          <w:szCs w:val="22"/>
        </w:rPr>
        <w:tab/>
      </w:r>
      <w:r w:rsidR="00144063" w:rsidRPr="00936808">
        <w:rPr>
          <w:rFonts w:asciiTheme="minorHAnsi" w:hAnsiTheme="minorHAnsi"/>
          <w:sz w:val="22"/>
          <w:szCs w:val="22"/>
        </w:rPr>
        <w:t xml:space="preserve">I hereby acknowledge receipt of the </w:t>
      </w:r>
      <w:r w:rsidR="008E1989" w:rsidRPr="00936808">
        <w:rPr>
          <w:rFonts w:asciiTheme="minorHAnsi" w:hAnsiTheme="minorHAnsi"/>
          <w:bCs/>
          <w:sz w:val="22"/>
          <w:szCs w:val="22"/>
        </w:rPr>
        <w:t>Special Olympics Iowa</w:t>
      </w:r>
      <w:r w:rsidR="00144063" w:rsidRPr="00936808">
        <w:rPr>
          <w:rFonts w:asciiTheme="minorHAnsi" w:hAnsiTheme="minorHAnsi"/>
          <w:sz w:val="22"/>
          <w:szCs w:val="22"/>
        </w:rPr>
        <w:t xml:space="preserve"> </w:t>
      </w:r>
      <w:r w:rsidR="00144063" w:rsidRPr="00936808">
        <w:rPr>
          <w:rFonts w:asciiTheme="minorHAnsi" w:hAnsiTheme="minorHAnsi"/>
          <w:bCs/>
          <w:sz w:val="22"/>
          <w:szCs w:val="22"/>
        </w:rPr>
        <w:t>Employee Policies and Procedures Handbook</w:t>
      </w:r>
      <w:r w:rsidR="006B0105" w:rsidRPr="00936808">
        <w:rPr>
          <w:rFonts w:asciiTheme="minorHAnsi" w:hAnsiTheme="minorHAnsi"/>
          <w:sz w:val="22"/>
          <w:szCs w:val="22"/>
        </w:rPr>
        <w:t xml:space="preserve">. I have read, understand, had the opportunity to ask questions, and </w:t>
      </w:r>
      <w:r w:rsidR="00144063" w:rsidRPr="00936808">
        <w:rPr>
          <w:rFonts w:asciiTheme="minorHAnsi" w:hAnsiTheme="minorHAnsi"/>
          <w:sz w:val="22"/>
          <w:szCs w:val="22"/>
        </w:rPr>
        <w:t xml:space="preserve">agree to follow the policies and procedures contained therein.  I understand that, except for the employment at-will policy, </w:t>
      </w:r>
      <w:r w:rsidR="001636BC">
        <w:rPr>
          <w:rFonts w:asciiTheme="minorHAnsi" w:hAnsiTheme="minorHAnsi"/>
          <w:sz w:val="22"/>
          <w:szCs w:val="22"/>
        </w:rPr>
        <w:t>SOIA</w:t>
      </w:r>
      <w:r w:rsidR="00144063" w:rsidRPr="00936808">
        <w:rPr>
          <w:rFonts w:asciiTheme="minorHAnsi" w:hAnsiTheme="minorHAnsi"/>
          <w:sz w:val="22"/>
          <w:szCs w:val="22"/>
        </w:rPr>
        <w:t xml:space="preserve"> can change any and all policies or practices at any time.  </w:t>
      </w:r>
    </w:p>
    <w:p w:rsidR="00144063" w:rsidRPr="00936808" w:rsidRDefault="00144063" w:rsidP="00B72766">
      <w:pPr>
        <w:pStyle w:val="BodyText"/>
        <w:rPr>
          <w:rFonts w:asciiTheme="minorHAnsi" w:hAnsiTheme="minorHAnsi"/>
          <w:sz w:val="22"/>
          <w:szCs w:val="22"/>
        </w:rPr>
      </w:pPr>
    </w:p>
    <w:p w:rsidR="00144063" w:rsidRPr="00936808" w:rsidRDefault="00B72766" w:rsidP="00B72766">
      <w:pPr>
        <w:pStyle w:val="BodyText"/>
        <w:rPr>
          <w:rFonts w:asciiTheme="minorHAnsi" w:hAnsiTheme="minorHAnsi"/>
          <w:sz w:val="22"/>
          <w:szCs w:val="22"/>
        </w:rPr>
      </w:pPr>
      <w:r w:rsidRPr="00936808">
        <w:rPr>
          <w:rFonts w:asciiTheme="minorHAnsi" w:hAnsiTheme="minorHAnsi"/>
          <w:sz w:val="22"/>
          <w:szCs w:val="22"/>
        </w:rPr>
        <w:tab/>
      </w:r>
      <w:r w:rsidR="00144063" w:rsidRPr="00936808">
        <w:rPr>
          <w:rFonts w:asciiTheme="minorHAnsi" w:hAnsiTheme="minorHAnsi"/>
          <w:sz w:val="22"/>
          <w:szCs w:val="22"/>
        </w:rPr>
        <w:t xml:space="preserve">In consideration of my employment, I agree to conform to the rules and regulations of </w:t>
      </w:r>
      <w:r w:rsidR="001636BC">
        <w:rPr>
          <w:rFonts w:asciiTheme="minorHAnsi" w:hAnsiTheme="minorHAnsi"/>
          <w:sz w:val="22"/>
          <w:szCs w:val="22"/>
        </w:rPr>
        <w:t>SOIA</w:t>
      </w:r>
      <w:r w:rsidR="00144063" w:rsidRPr="00936808">
        <w:rPr>
          <w:rFonts w:asciiTheme="minorHAnsi" w:hAnsiTheme="minorHAnsi"/>
          <w:sz w:val="22"/>
          <w:szCs w:val="22"/>
        </w:rPr>
        <w:t xml:space="preserve"> and agree that my employment and compensation can be terminated, with or without cause, and with or without notice, at any time, at the option of either </w:t>
      </w:r>
      <w:r w:rsidR="001636BC">
        <w:rPr>
          <w:rFonts w:asciiTheme="minorHAnsi" w:hAnsiTheme="minorHAnsi"/>
          <w:sz w:val="22"/>
          <w:szCs w:val="22"/>
        </w:rPr>
        <w:t>SOIA</w:t>
      </w:r>
      <w:r w:rsidR="00144063" w:rsidRPr="00936808">
        <w:rPr>
          <w:rFonts w:asciiTheme="minorHAnsi" w:hAnsiTheme="minorHAnsi"/>
          <w:sz w:val="22"/>
          <w:szCs w:val="22"/>
        </w:rPr>
        <w:t xml:space="preserve"> or me.  I understand that no manager or representative of </w:t>
      </w:r>
      <w:r w:rsidR="001636BC">
        <w:rPr>
          <w:rFonts w:asciiTheme="minorHAnsi" w:hAnsiTheme="minorHAnsi"/>
          <w:sz w:val="22"/>
          <w:szCs w:val="22"/>
        </w:rPr>
        <w:t>SOIA</w:t>
      </w:r>
      <w:r w:rsidR="00144063" w:rsidRPr="00936808">
        <w:rPr>
          <w:rFonts w:asciiTheme="minorHAnsi" w:hAnsiTheme="minorHAnsi"/>
          <w:sz w:val="22"/>
          <w:szCs w:val="22"/>
        </w:rPr>
        <w:t xml:space="preserve"> other than the </w:t>
      </w:r>
      <w:r w:rsidR="008E1989" w:rsidRPr="00936808">
        <w:rPr>
          <w:rFonts w:asciiTheme="minorHAnsi" w:hAnsiTheme="minorHAnsi"/>
          <w:sz w:val="22"/>
          <w:szCs w:val="22"/>
        </w:rPr>
        <w:t>CEO</w:t>
      </w:r>
      <w:r w:rsidR="00144063" w:rsidRPr="00936808">
        <w:rPr>
          <w:rFonts w:asciiTheme="minorHAnsi" w:hAnsiTheme="minorHAnsi"/>
          <w:sz w:val="22"/>
          <w:szCs w:val="22"/>
        </w:rPr>
        <w:t xml:space="preserve"> has any authority to enter into any agreement for employment for any specified period of time, or to make any agreement contrary to the foregoing, and that such changes must be in writing.  </w:t>
      </w:r>
    </w:p>
    <w:p w:rsidR="00144063" w:rsidRPr="00936808" w:rsidRDefault="00144063" w:rsidP="00B72766">
      <w:pPr>
        <w:pStyle w:val="BodyText"/>
        <w:rPr>
          <w:rFonts w:asciiTheme="minorHAnsi" w:hAnsiTheme="minorHAnsi"/>
          <w:sz w:val="22"/>
          <w:szCs w:val="22"/>
        </w:rPr>
      </w:pPr>
    </w:p>
    <w:p w:rsidR="00144063" w:rsidRPr="00936808" w:rsidRDefault="00B72766" w:rsidP="00B72766">
      <w:pPr>
        <w:pStyle w:val="BodyText"/>
        <w:rPr>
          <w:rFonts w:asciiTheme="minorHAnsi" w:hAnsiTheme="minorHAnsi"/>
          <w:sz w:val="22"/>
          <w:szCs w:val="22"/>
        </w:rPr>
      </w:pPr>
      <w:r w:rsidRPr="00936808">
        <w:rPr>
          <w:rFonts w:asciiTheme="minorHAnsi" w:hAnsiTheme="minorHAnsi"/>
          <w:sz w:val="22"/>
          <w:szCs w:val="22"/>
        </w:rPr>
        <w:tab/>
      </w:r>
      <w:r w:rsidR="00144063" w:rsidRPr="00936808">
        <w:rPr>
          <w:rFonts w:asciiTheme="minorHAnsi" w:hAnsiTheme="minorHAnsi"/>
          <w:sz w:val="22"/>
          <w:szCs w:val="22"/>
        </w:rPr>
        <w:t xml:space="preserve">My signature below certifies that I understand that the foregoing agreement on employment at-will status is the sole and entire agreement between </w:t>
      </w:r>
      <w:r w:rsidR="001636BC">
        <w:rPr>
          <w:rFonts w:asciiTheme="minorHAnsi" w:hAnsiTheme="minorHAnsi"/>
          <w:sz w:val="22"/>
          <w:szCs w:val="22"/>
        </w:rPr>
        <w:t>SOIA</w:t>
      </w:r>
      <w:r w:rsidR="00144063" w:rsidRPr="00936808">
        <w:rPr>
          <w:rFonts w:asciiTheme="minorHAnsi" w:hAnsiTheme="minorHAnsi"/>
          <w:sz w:val="22"/>
          <w:szCs w:val="22"/>
        </w:rPr>
        <w:t xml:space="preserve"> and me concerning the duration of my employment and the circumstances under which my employment may be terminated.  This Agreement supersedes all prior agreements, understandings and representations concerning my employment.</w:t>
      </w:r>
    </w:p>
    <w:p w:rsidR="00144063" w:rsidRPr="00936808" w:rsidRDefault="00144063" w:rsidP="00144063">
      <w:pPr>
        <w:rPr>
          <w:rFonts w:asciiTheme="minorHAnsi" w:hAnsiTheme="minorHAnsi" w:cs="Arial"/>
          <w:sz w:val="22"/>
          <w:szCs w:val="22"/>
        </w:rPr>
      </w:pPr>
    </w:p>
    <w:p w:rsidR="00144063" w:rsidRPr="00936808" w:rsidRDefault="00144063" w:rsidP="00144063">
      <w:pPr>
        <w:rPr>
          <w:rFonts w:asciiTheme="minorHAnsi" w:hAnsiTheme="minorHAnsi" w:cs="Arial"/>
          <w:sz w:val="22"/>
          <w:szCs w:val="22"/>
        </w:rPr>
      </w:pPr>
    </w:p>
    <w:p w:rsidR="00B72766" w:rsidRPr="00936808" w:rsidRDefault="00B72766" w:rsidP="00144063">
      <w:pPr>
        <w:tabs>
          <w:tab w:val="left" w:pos="5310"/>
        </w:tabs>
        <w:rPr>
          <w:rFonts w:asciiTheme="minorHAnsi" w:hAnsiTheme="minorHAnsi" w:cs="Arial"/>
          <w:sz w:val="22"/>
          <w:szCs w:val="22"/>
        </w:rPr>
      </w:pPr>
    </w:p>
    <w:p w:rsidR="00B72766" w:rsidRPr="00936808" w:rsidRDefault="00B72766" w:rsidP="00144063">
      <w:pPr>
        <w:tabs>
          <w:tab w:val="left" w:pos="5310"/>
        </w:tabs>
        <w:rPr>
          <w:rFonts w:asciiTheme="minorHAnsi" w:hAnsiTheme="minorHAnsi" w:cs="Arial"/>
          <w:sz w:val="22"/>
          <w:szCs w:val="22"/>
        </w:rPr>
      </w:pPr>
    </w:p>
    <w:p w:rsidR="00263268" w:rsidRPr="00936808" w:rsidRDefault="00263268" w:rsidP="00263268">
      <w:pPr>
        <w:pStyle w:val="BodyText"/>
        <w:rPr>
          <w:rFonts w:asciiTheme="minorHAnsi" w:hAnsiTheme="minorHAnsi"/>
          <w:noProof/>
          <w:sz w:val="22"/>
          <w:szCs w:val="22"/>
        </w:rPr>
      </w:pPr>
    </w:p>
    <w:p w:rsidR="00263268" w:rsidRPr="00936808" w:rsidRDefault="00263268" w:rsidP="00263268">
      <w:pPr>
        <w:pStyle w:val="BodyText"/>
        <w:rPr>
          <w:rFonts w:asciiTheme="minorHAnsi" w:hAnsiTheme="minorHAnsi"/>
          <w:noProof/>
          <w:sz w:val="22"/>
          <w:szCs w:val="22"/>
        </w:rPr>
      </w:pPr>
    </w:p>
    <w:p w:rsidR="00263268" w:rsidRPr="00936808" w:rsidRDefault="00263268" w:rsidP="00263268">
      <w:pPr>
        <w:pStyle w:val="BodyText"/>
        <w:rPr>
          <w:rFonts w:asciiTheme="minorHAnsi" w:hAnsiTheme="minorHAnsi"/>
          <w:noProof/>
          <w:sz w:val="22"/>
          <w:szCs w:val="22"/>
        </w:rPr>
      </w:pPr>
      <w:r w:rsidRPr="00936808">
        <w:rPr>
          <w:rFonts w:asciiTheme="minorHAnsi" w:hAnsiTheme="minorHAnsi"/>
          <w:noProof/>
          <w:sz w:val="22"/>
          <w:szCs w:val="22"/>
        </w:rPr>
        <w:t>Signed  __________________________________________</w:t>
      </w:r>
      <w:r w:rsidR="001636BC">
        <w:rPr>
          <w:rFonts w:asciiTheme="minorHAnsi" w:hAnsiTheme="minorHAnsi"/>
          <w:noProof/>
          <w:sz w:val="22"/>
          <w:szCs w:val="22"/>
        </w:rPr>
        <w:t>______</w:t>
      </w:r>
      <w:r w:rsidR="001636BC">
        <w:rPr>
          <w:rFonts w:asciiTheme="minorHAnsi" w:hAnsiTheme="minorHAnsi"/>
          <w:noProof/>
          <w:sz w:val="22"/>
          <w:szCs w:val="22"/>
        </w:rPr>
        <w:tab/>
      </w:r>
      <w:r w:rsidRPr="00936808">
        <w:rPr>
          <w:rFonts w:asciiTheme="minorHAnsi" w:hAnsiTheme="minorHAnsi"/>
          <w:noProof/>
          <w:sz w:val="22"/>
          <w:szCs w:val="22"/>
        </w:rPr>
        <w:t>Date __________________</w:t>
      </w:r>
    </w:p>
    <w:p w:rsidR="00263268" w:rsidRPr="00936808" w:rsidRDefault="00263268" w:rsidP="00263268">
      <w:pPr>
        <w:pStyle w:val="BodyText"/>
        <w:rPr>
          <w:rFonts w:asciiTheme="minorHAnsi" w:hAnsiTheme="minorHAnsi"/>
          <w:noProof/>
          <w:sz w:val="22"/>
          <w:szCs w:val="22"/>
        </w:rPr>
      </w:pPr>
    </w:p>
    <w:p w:rsidR="00263268" w:rsidRPr="00936808" w:rsidRDefault="00263268" w:rsidP="00263268">
      <w:pPr>
        <w:pStyle w:val="BodyText"/>
        <w:rPr>
          <w:rFonts w:asciiTheme="minorHAnsi" w:hAnsiTheme="minorHAnsi"/>
          <w:noProof/>
          <w:sz w:val="22"/>
          <w:szCs w:val="22"/>
        </w:rPr>
      </w:pPr>
    </w:p>
    <w:p w:rsidR="00263268" w:rsidRPr="00936808" w:rsidRDefault="00263268" w:rsidP="00263268">
      <w:pPr>
        <w:pStyle w:val="BodyText"/>
        <w:rPr>
          <w:rFonts w:asciiTheme="minorHAnsi" w:hAnsiTheme="minorHAnsi"/>
          <w:noProof/>
          <w:sz w:val="22"/>
          <w:szCs w:val="22"/>
        </w:rPr>
      </w:pPr>
      <w:r w:rsidRPr="00936808">
        <w:rPr>
          <w:rFonts w:asciiTheme="minorHAnsi" w:hAnsiTheme="minorHAnsi"/>
          <w:noProof/>
          <w:sz w:val="22"/>
          <w:szCs w:val="22"/>
        </w:rPr>
        <w:t>Name (Print) _____________</w:t>
      </w:r>
      <w:r w:rsidR="00CA6142">
        <w:rPr>
          <w:rFonts w:asciiTheme="minorHAnsi" w:hAnsiTheme="minorHAnsi"/>
          <w:noProof/>
          <w:sz w:val="22"/>
          <w:szCs w:val="22"/>
        </w:rPr>
        <w:t>_______________________________</w:t>
      </w:r>
    </w:p>
    <w:p w:rsidR="00263268" w:rsidRPr="00936808" w:rsidRDefault="00263268" w:rsidP="00263268">
      <w:pPr>
        <w:pStyle w:val="BodyText"/>
        <w:rPr>
          <w:rFonts w:asciiTheme="minorHAnsi" w:hAnsiTheme="minorHAnsi"/>
          <w:noProof/>
          <w:sz w:val="22"/>
          <w:szCs w:val="22"/>
        </w:rPr>
      </w:pPr>
    </w:p>
    <w:p w:rsidR="00144063" w:rsidRPr="00936808" w:rsidRDefault="00144063" w:rsidP="00144063">
      <w:pPr>
        <w:tabs>
          <w:tab w:val="left" w:pos="6840"/>
        </w:tabs>
        <w:rPr>
          <w:rFonts w:asciiTheme="minorHAnsi" w:hAnsiTheme="minorHAnsi" w:cs="Arial"/>
          <w:sz w:val="22"/>
          <w:szCs w:val="22"/>
        </w:rPr>
      </w:pPr>
    </w:p>
    <w:p w:rsidR="00144063" w:rsidRPr="00936808" w:rsidRDefault="00144063" w:rsidP="00144063">
      <w:pPr>
        <w:tabs>
          <w:tab w:val="left" w:pos="6840"/>
        </w:tabs>
        <w:rPr>
          <w:rFonts w:asciiTheme="minorHAnsi" w:hAnsiTheme="minorHAnsi" w:cs="Arial"/>
          <w:sz w:val="22"/>
          <w:szCs w:val="22"/>
        </w:rPr>
      </w:pPr>
    </w:p>
    <w:p w:rsidR="00144063" w:rsidRPr="00936808" w:rsidRDefault="00144063" w:rsidP="00144063">
      <w:pPr>
        <w:tabs>
          <w:tab w:val="left" w:pos="6840"/>
        </w:tabs>
        <w:jc w:val="right"/>
        <w:rPr>
          <w:rFonts w:asciiTheme="minorHAnsi" w:hAnsiTheme="minorHAnsi" w:cs="Arial"/>
          <w:sz w:val="22"/>
          <w:szCs w:val="22"/>
        </w:rPr>
      </w:pPr>
    </w:p>
    <w:p w:rsidR="00144063" w:rsidRPr="00936808" w:rsidRDefault="00144063" w:rsidP="00144063">
      <w:pPr>
        <w:tabs>
          <w:tab w:val="left" w:pos="6840"/>
        </w:tabs>
        <w:rPr>
          <w:rFonts w:asciiTheme="minorHAnsi" w:hAnsiTheme="minorHAnsi" w:cs="Arial"/>
          <w:sz w:val="22"/>
          <w:szCs w:val="22"/>
        </w:rPr>
      </w:pPr>
    </w:p>
    <w:p w:rsidR="000154AF" w:rsidRDefault="000154AF">
      <w:pPr>
        <w:rPr>
          <w:rFonts w:asciiTheme="minorHAnsi" w:hAnsiTheme="minorHAnsi" w:cs="Arial"/>
          <w:sz w:val="22"/>
          <w:szCs w:val="22"/>
        </w:rPr>
      </w:pPr>
    </w:p>
    <w:p w:rsidR="00B2584E" w:rsidRDefault="00B2584E">
      <w:pPr>
        <w:rPr>
          <w:rFonts w:asciiTheme="minorHAnsi" w:hAnsiTheme="minorHAnsi" w:cs="Arial"/>
          <w:sz w:val="22"/>
          <w:szCs w:val="22"/>
        </w:rPr>
      </w:pPr>
    </w:p>
    <w:p w:rsidR="00B2584E" w:rsidRDefault="00B2584E">
      <w:pPr>
        <w:rPr>
          <w:rFonts w:asciiTheme="minorHAnsi" w:hAnsiTheme="minorHAnsi" w:cs="Arial"/>
          <w:sz w:val="22"/>
          <w:szCs w:val="22"/>
        </w:rPr>
      </w:pPr>
    </w:p>
    <w:p w:rsidR="00B2584E" w:rsidRDefault="00B2584E">
      <w:pPr>
        <w:rPr>
          <w:rFonts w:asciiTheme="minorHAnsi" w:hAnsiTheme="minorHAnsi" w:cs="Arial"/>
          <w:sz w:val="22"/>
          <w:szCs w:val="22"/>
        </w:rPr>
      </w:pPr>
    </w:p>
    <w:p w:rsidR="00B2584E" w:rsidRDefault="00B2584E">
      <w:pPr>
        <w:rPr>
          <w:rFonts w:asciiTheme="minorHAnsi" w:hAnsiTheme="minorHAnsi" w:cs="Arial"/>
          <w:sz w:val="22"/>
          <w:szCs w:val="22"/>
        </w:rPr>
      </w:pPr>
    </w:p>
    <w:p w:rsidR="00B2584E" w:rsidRDefault="00B2584E">
      <w:pPr>
        <w:rPr>
          <w:rFonts w:asciiTheme="minorHAnsi" w:hAnsiTheme="minorHAnsi" w:cs="Arial"/>
          <w:sz w:val="22"/>
          <w:szCs w:val="22"/>
        </w:rPr>
      </w:pPr>
    </w:p>
    <w:p w:rsidR="00B2584E" w:rsidRDefault="00B2584E">
      <w:pPr>
        <w:rPr>
          <w:rFonts w:asciiTheme="minorHAnsi" w:hAnsiTheme="minorHAnsi" w:cs="Arial"/>
          <w:sz w:val="22"/>
          <w:szCs w:val="22"/>
        </w:rPr>
      </w:pPr>
    </w:p>
    <w:p w:rsidR="00B2584E" w:rsidRDefault="00B2584E">
      <w:pPr>
        <w:rPr>
          <w:rFonts w:asciiTheme="minorHAnsi" w:hAnsiTheme="minorHAnsi" w:cs="Arial"/>
          <w:sz w:val="22"/>
          <w:szCs w:val="22"/>
        </w:rPr>
      </w:pPr>
    </w:p>
    <w:p w:rsidR="00B2584E" w:rsidRDefault="00B2584E">
      <w:pPr>
        <w:rPr>
          <w:rFonts w:asciiTheme="minorHAnsi" w:hAnsiTheme="minorHAnsi" w:cs="Arial"/>
          <w:sz w:val="22"/>
          <w:szCs w:val="22"/>
        </w:rPr>
      </w:pPr>
    </w:p>
    <w:p w:rsidR="00B2584E" w:rsidRDefault="00B2584E">
      <w:pPr>
        <w:rPr>
          <w:rFonts w:asciiTheme="minorHAnsi" w:hAnsiTheme="minorHAnsi" w:cs="Arial"/>
          <w:sz w:val="22"/>
          <w:szCs w:val="22"/>
        </w:rPr>
      </w:pPr>
    </w:p>
    <w:p w:rsidR="00B2584E" w:rsidRPr="00936808" w:rsidRDefault="00B2584E">
      <w:pPr>
        <w:rPr>
          <w:rFonts w:asciiTheme="minorHAnsi" w:hAnsiTheme="minorHAnsi" w:cs="Arial"/>
          <w:sz w:val="22"/>
          <w:szCs w:val="22"/>
        </w:rPr>
      </w:pPr>
    </w:p>
    <w:sectPr w:rsidR="00B2584E" w:rsidRPr="00936808" w:rsidSect="00E46757">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A5D" w:rsidRDefault="00955A5D">
      <w:r>
        <w:separator/>
      </w:r>
    </w:p>
  </w:endnote>
  <w:endnote w:type="continuationSeparator" w:id="0">
    <w:p w:rsidR="00955A5D" w:rsidRDefault="0095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tserrat">
    <w:altName w:val="Courier New"/>
    <w:panose1 w:val="00000000000000000000"/>
    <w:charset w:val="00"/>
    <w:family w:val="modern"/>
    <w:notTrueType/>
    <w:pitch w:val="variable"/>
    <w:sig w:usb0="00000001" w:usb1="00000000" w:usb2="00000000" w:usb3="00000000" w:csb0="00000093" w:csb1="00000000"/>
  </w:font>
  <w:font w:name="Open Sans">
    <w:altName w:val="Tahoma"/>
    <w:charset w:val="00"/>
    <w:family w:val="swiss"/>
    <w:pitch w:val="variable"/>
    <w:sig w:usb0="00000001" w:usb1="4000205B" w:usb2="00000028" w:usb3="00000000" w:csb0="0000019F" w:csb1="00000000"/>
  </w:font>
  <w:font w:name="TimesNew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881" w:rsidRDefault="004108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5D" w:rsidRPr="00263268" w:rsidRDefault="00955A5D" w:rsidP="00144063">
    <w:pPr>
      <w:pStyle w:val="Footer"/>
      <w:tabs>
        <w:tab w:val="clear" w:pos="4320"/>
        <w:tab w:val="clear" w:pos="8640"/>
        <w:tab w:val="center" w:pos="4680"/>
        <w:tab w:val="right" w:pos="9360"/>
      </w:tabs>
      <w:rPr>
        <w:rFonts w:ascii="Open Sans" w:hAnsi="Open Sans" w:cs="Open Sans"/>
      </w:rPr>
    </w:pPr>
    <w:r w:rsidRPr="00263268">
      <w:rPr>
        <w:rFonts w:ascii="Open Sans" w:hAnsi="Open Sans" w:cs="Open Sans"/>
        <w:sz w:val="16"/>
        <w:szCs w:val="16"/>
      </w:rPr>
      <w:t xml:space="preserve">Revised </w:t>
    </w:r>
    <w:r>
      <w:rPr>
        <w:rFonts w:ascii="Open Sans" w:hAnsi="Open Sans" w:cs="Open Sans"/>
        <w:sz w:val="16"/>
        <w:szCs w:val="16"/>
      </w:rPr>
      <w:t>0</w:t>
    </w:r>
    <w:r w:rsidR="003A214C">
      <w:rPr>
        <w:rFonts w:ascii="Open Sans" w:hAnsi="Open Sans" w:cs="Open Sans"/>
        <w:sz w:val="16"/>
        <w:szCs w:val="16"/>
      </w:rPr>
      <w:t>5</w:t>
    </w:r>
    <w:r>
      <w:rPr>
        <w:rFonts w:ascii="Open Sans" w:hAnsi="Open Sans" w:cs="Open Sans"/>
        <w:sz w:val="16"/>
        <w:szCs w:val="16"/>
      </w:rPr>
      <w:t>.17</w:t>
    </w:r>
    <w:r w:rsidRPr="00263268">
      <w:rPr>
        <w:rFonts w:ascii="Open Sans" w:hAnsi="Open Sans" w:cs="Open Sans"/>
        <w:sz w:val="16"/>
        <w:szCs w:val="16"/>
      </w:rPr>
      <w:tab/>
    </w:r>
    <w:r>
      <w:rPr>
        <w:rFonts w:ascii="Open Sans" w:hAnsi="Open Sans" w:cs="Open Sans"/>
        <w:sz w:val="16"/>
        <w:szCs w:val="16"/>
      </w:rPr>
      <w:t xml:space="preserve">Special Olympics Iowa </w:t>
    </w:r>
    <w:r w:rsidRPr="00263268">
      <w:rPr>
        <w:rFonts w:ascii="Open Sans" w:hAnsi="Open Sans" w:cs="Open Sans"/>
        <w:sz w:val="16"/>
        <w:szCs w:val="16"/>
      </w:rPr>
      <w:t>Employee Handbook</w:t>
    </w:r>
    <w:r w:rsidRPr="00263268">
      <w:rPr>
        <w:rFonts w:ascii="Open Sans" w:hAnsi="Open Sans" w:cs="Open Sans"/>
        <w:sz w:val="16"/>
        <w:szCs w:val="16"/>
      </w:rPr>
      <w:tab/>
    </w:r>
    <w:r w:rsidRPr="00263268">
      <w:rPr>
        <w:rFonts w:ascii="Open Sans" w:hAnsi="Open Sans" w:cs="Open Sans"/>
        <w:sz w:val="16"/>
        <w:szCs w:val="16"/>
      </w:rPr>
      <w:fldChar w:fldCharType="begin"/>
    </w:r>
    <w:r w:rsidRPr="00263268">
      <w:rPr>
        <w:rFonts w:ascii="Open Sans" w:hAnsi="Open Sans" w:cs="Open Sans"/>
        <w:sz w:val="16"/>
        <w:szCs w:val="16"/>
      </w:rPr>
      <w:instrText xml:space="preserve"> PAGE   \* MERGEFORMAT </w:instrText>
    </w:r>
    <w:r w:rsidRPr="00263268">
      <w:rPr>
        <w:rFonts w:ascii="Open Sans" w:hAnsi="Open Sans" w:cs="Open Sans"/>
        <w:sz w:val="16"/>
        <w:szCs w:val="16"/>
      </w:rPr>
      <w:fldChar w:fldCharType="separate"/>
    </w:r>
    <w:r w:rsidR="00410881">
      <w:rPr>
        <w:rFonts w:ascii="Open Sans" w:hAnsi="Open Sans" w:cs="Open Sans"/>
        <w:noProof/>
        <w:sz w:val="16"/>
        <w:szCs w:val="16"/>
      </w:rPr>
      <w:t>37</w:t>
    </w:r>
    <w:r w:rsidRPr="00263268">
      <w:rPr>
        <w:rFonts w:ascii="Open Sans" w:hAnsi="Open Sans" w:cs="Open Sans"/>
        <w:sz w:val="16"/>
        <w:szCs w:val="16"/>
      </w:rPr>
      <w:fldChar w:fldCharType="end"/>
    </w:r>
  </w:p>
  <w:p w:rsidR="00955A5D" w:rsidRPr="00D47CCF" w:rsidRDefault="00955A5D" w:rsidP="00144063">
    <w:pPr>
      <w:pStyle w:val="Footer"/>
      <w:tabs>
        <w:tab w:val="clear" w:pos="4320"/>
        <w:tab w:val="center" w:pos="4860"/>
      </w:tabs>
      <w:rPr>
        <w:rFonts w:ascii="Century Gothic" w:hAnsi="Century Gothic"/>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5D" w:rsidRPr="00761FE1" w:rsidRDefault="00410881" w:rsidP="00761FE1">
    <w:pPr>
      <w:pStyle w:val="Footer"/>
      <w:jc w:val="center"/>
      <w:rPr>
        <w:rFonts w:ascii="Open Sans" w:hAnsi="Open Sans" w:cs="Open Sans"/>
        <w:sz w:val="16"/>
        <w:szCs w:val="16"/>
      </w:rPr>
    </w:pPr>
    <w:bookmarkStart w:id="340" w:name="_GoBack"/>
    <w:bookmarkEnd w:id="340"/>
    <w:r w:rsidRPr="00410881">
      <w:rPr>
        <w:rFonts w:ascii="Open Sans" w:hAnsi="Open Sans" w:cs="Open Sans"/>
        <w:sz w:val="16"/>
        <w:szCs w:val="16"/>
      </w:rPr>
      <w:t>Issued and Revised May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A5D" w:rsidRDefault="00955A5D">
      <w:r>
        <w:separator/>
      </w:r>
    </w:p>
  </w:footnote>
  <w:footnote w:type="continuationSeparator" w:id="0">
    <w:p w:rsidR="00955A5D" w:rsidRDefault="00955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881" w:rsidRDefault="004108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881" w:rsidRDefault="004108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881" w:rsidRDefault="004108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0CF8"/>
    <w:multiLevelType w:val="hybridMultilevel"/>
    <w:tmpl w:val="94BA0BF8"/>
    <w:lvl w:ilvl="0" w:tplc="7B784CD2">
      <w:start w:val="1"/>
      <w:numFmt w:val="decimal"/>
      <w:pStyle w:val="Numbers"/>
      <w:lvlText w:val="%1."/>
      <w:lvlJc w:val="left"/>
      <w:pPr>
        <w:tabs>
          <w:tab w:val="num" w:pos="2520"/>
        </w:tabs>
        <w:ind w:left="2520" w:hanging="360"/>
      </w:p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80E43A4"/>
    <w:multiLevelType w:val="multilevel"/>
    <w:tmpl w:val="0409001D"/>
    <w:styleLink w:val="1ai"/>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8205661"/>
    <w:multiLevelType w:val="hybridMultilevel"/>
    <w:tmpl w:val="355ED34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9AE1018"/>
    <w:multiLevelType w:val="hybridMultilevel"/>
    <w:tmpl w:val="227EB00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0D8F5EB0"/>
    <w:multiLevelType w:val="hybridMultilevel"/>
    <w:tmpl w:val="AD38AC4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1B91A22"/>
    <w:multiLevelType w:val="hybridMultilevel"/>
    <w:tmpl w:val="91E81A7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1588250E"/>
    <w:multiLevelType w:val="hybridMultilevel"/>
    <w:tmpl w:val="6FE8A26E"/>
    <w:lvl w:ilvl="0" w:tplc="CAACA332">
      <w:start w:val="1"/>
      <w:numFmt w:val="bullet"/>
      <w:pStyle w:val="Bullets-Handbook"/>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7" w15:restartNumberingAfterBreak="0">
    <w:nsid w:val="1F441AC8"/>
    <w:multiLevelType w:val="hybridMultilevel"/>
    <w:tmpl w:val="4F1EBE5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1FD853BA"/>
    <w:multiLevelType w:val="hybridMultilevel"/>
    <w:tmpl w:val="BCAEF4A6"/>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 w15:restartNumberingAfterBreak="0">
    <w:nsid w:val="27CA2445"/>
    <w:multiLevelType w:val="hybridMultilevel"/>
    <w:tmpl w:val="3DFC650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2D2C3EAD"/>
    <w:multiLevelType w:val="hybridMultilevel"/>
    <w:tmpl w:val="B776D940"/>
    <w:lvl w:ilvl="0" w:tplc="22B00CC6">
      <w:start w:val="1"/>
      <w:numFmt w:val="decimal"/>
      <w:lvlText w:val="%1."/>
      <w:lvlJc w:val="left"/>
      <w:pPr>
        <w:tabs>
          <w:tab w:val="num" w:pos="1152"/>
        </w:tabs>
        <w:ind w:left="1152" w:hanging="288"/>
      </w:pPr>
      <w:rPr>
        <w:rFonts w:ascii="Century Gothic" w:hAnsi="Century Gothic" w:cs="Arial" w:hint="default"/>
        <w:b w:val="0"/>
        <w:bCs w:val="0"/>
        <w:i w:val="0"/>
        <w:iCs w:val="0"/>
        <w:sz w:val="20"/>
        <w:szCs w:val="20"/>
      </w:rPr>
    </w:lvl>
    <w:lvl w:ilvl="1" w:tplc="564630E4">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2FA522D"/>
    <w:multiLevelType w:val="hybridMultilevel"/>
    <w:tmpl w:val="A38805A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37F874ED"/>
    <w:multiLevelType w:val="hybridMultilevel"/>
    <w:tmpl w:val="E73A47D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4B26233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4F0245CC"/>
    <w:multiLevelType w:val="hybridMultilevel"/>
    <w:tmpl w:val="CCA43F6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5750510E"/>
    <w:multiLevelType w:val="hybridMultilevel"/>
    <w:tmpl w:val="884AE78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5B021BB4"/>
    <w:multiLevelType w:val="hybridMultilevel"/>
    <w:tmpl w:val="E928308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6525032E"/>
    <w:multiLevelType w:val="hybridMultilevel"/>
    <w:tmpl w:val="714C0AF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6C891C9A"/>
    <w:multiLevelType w:val="hybridMultilevel"/>
    <w:tmpl w:val="5AD89044"/>
    <w:lvl w:ilvl="0" w:tplc="EE7825C8">
      <w:start w:val="1"/>
      <w:numFmt w:val="bullet"/>
      <w:pStyle w:val="Bullets"/>
      <w:lvlText w:val=""/>
      <w:lvlJc w:val="left"/>
      <w:pPr>
        <w:tabs>
          <w:tab w:val="num" w:pos="1800"/>
        </w:tabs>
        <w:ind w:left="1800" w:hanging="360"/>
      </w:pPr>
      <w:rPr>
        <w:rFonts w:ascii="Symbol" w:hAnsi="Symbol" w:hint="default"/>
        <w:sz w:val="2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6EAA4DE0"/>
    <w:multiLevelType w:val="hybridMultilevel"/>
    <w:tmpl w:val="8B98CC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73392F43"/>
    <w:multiLevelType w:val="hybridMultilevel"/>
    <w:tmpl w:val="99E21BB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
  </w:num>
  <w:num w:numId="2">
    <w:abstractNumId w:val="13"/>
  </w:num>
  <w:num w:numId="3">
    <w:abstractNumId w:val="10"/>
  </w:num>
  <w:num w:numId="4">
    <w:abstractNumId w:val="7"/>
  </w:num>
  <w:num w:numId="5">
    <w:abstractNumId w:val="0"/>
  </w:num>
  <w:num w:numId="6">
    <w:abstractNumId w:val="2"/>
  </w:num>
  <w:num w:numId="7">
    <w:abstractNumId w:val="6"/>
  </w:num>
  <w:num w:numId="8">
    <w:abstractNumId w:val="20"/>
  </w:num>
  <w:num w:numId="9">
    <w:abstractNumId w:val="18"/>
  </w:num>
  <w:num w:numId="10">
    <w:abstractNumId w:val="11"/>
  </w:num>
  <w:num w:numId="11">
    <w:abstractNumId w:val="3"/>
  </w:num>
  <w:num w:numId="12">
    <w:abstractNumId w:val="4"/>
  </w:num>
  <w:num w:numId="13">
    <w:abstractNumId w:val="8"/>
  </w:num>
  <w:num w:numId="14">
    <w:abstractNumId w:val="16"/>
  </w:num>
  <w:num w:numId="15">
    <w:abstractNumId w:val="5"/>
  </w:num>
  <w:num w:numId="16">
    <w:abstractNumId w:val="12"/>
  </w:num>
  <w:num w:numId="17">
    <w:abstractNumId w:val="14"/>
  </w:num>
  <w:num w:numId="18">
    <w:abstractNumId w:val="15"/>
  </w:num>
  <w:num w:numId="19">
    <w:abstractNumId w:val="19"/>
  </w:num>
  <w:num w:numId="20">
    <w:abstractNumId w:val="17"/>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ASET" w:val="SS"/>
    <w:docVar w:name="DOCNUM" w:val="27528"/>
    <w:docVar w:name="VERSION" w:val="0"/>
    <w:docVar w:name="VERSION2" w:val="1"/>
  </w:docVars>
  <w:rsids>
    <w:rsidRoot w:val="004E301A"/>
    <w:rsid w:val="00001167"/>
    <w:rsid w:val="000012F8"/>
    <w:rsid w:val="000154AF"/>
    <w:rsid w:val="0003121C"/>
    <w:rsid w:val="00040F99"/>
    <w:rsid w:val="00050479"/>
    <w:rsid w:val="00052E38"/>
    <w:rsid w:val="000553AA"/>
    <w:rsid w:val="00064FAB"/>
    <w:rsid w:val="0007216D"/>
    <w:rsid w:val="000762CA"/>
    <w:rsid w:val="00077B82"/>
    <w:rsid w:val="00084D45"/>
    <w:rsid w:val="00085C08"/>
    <w:rsid w:val="00086E18"/>
    <w:rsid w:val="000A03B8"/>
    <w:rsid w:val="000A3C78"/>
    <w:rsid w:val="000B5623"/>
    <w:rsid w:val="000C32B1"/>
    <w:rsid w:val="000C7F28"/>
    <w:rsid w:val="000D0E77"/>
    <w:rsid w:val="000D56E1"/>
    <w:rsid w:val="000E0FC9"/>
    <w:rsid w:val="000F2196"/>
    <w:rsid w:val="000F629D"/>
    <w:rsid w:val="00104AF9"/>
    <w:rsid w:val="00132749"/>
    <w:rsid w:val="0013669A"/>
    <w:rsid w:val="001405DA"/>
    <w:rsid w:val="0014192D"/>
    <w:rsid w:val="00144063"/>
    <w:rsid w:val="00156766"/>
    <w:rsid w:val="0016037F"/>
    <w:rsid w:val="001611A7"/>
    <w:rsid w:val="001617B6"/>
    <w:rsid w:val="001636BC"/>
    <w:rsid w:val="00171082"/>
    <w:rsid w:val="00174B20"/>
    <w:rsid w:val="00183CAE"/>
    <w:rsid w:val="001A4358"/>
    <w:rsid w:val="001B3D6B"/>
    <w:rsid w:val="001B43FA"/>
    <w:rsid w:val="001C032C"/>
    <w:rsid w:val="001C46B6"/>
    <w:rsid w:val="001D6D02"/>
    <w:rsid w:val="001D7548"/>
    <w:rsid w:val="002018D9"/>
    <w:rsid w:val="002059D2"/>
    <w:rsid w:val="00213893"/>
    <w:rsid w:val="00216DCC"/>
    <w:rsid w:val="00234C44"/>
    <w:rsid w:val="002422F5"/>
    <w:rsid w:val="00252E0F"/>
    <w:rsid w:val="00254CD3"/>
    <w:rsid w:val="00263268"/>
    <w:rsid w:val="00293966"/>
    <w:rsid w:val="002B26ED"/>
    <w:rsid w:val="002C3CF0"/>
    <w:rsid w:val="002C5851"/>
    <w:rsid w:val="002E0B3D"/>
    <w:rsid w:val="002E6835"/>
    <w:rsid w:val="002F21E9"/>
    <w:rsid w:val="002F2E76"/>
    <w:rsid w:val="002F72D3"/>
    <w:rsid w:val="00312F27"/>
    <w:rsid w:val="003223B3"/>
    <w:rsid w:val="0032631B"/>
    <w:rsid w:val="0033491E"/>
    <w:rsid w:val="00335677"/>
    <w:rsid w:val="00343A28"/>
    <w:rsid w:val="00343D48"/>
    <w:rsid w:val="00345402"/>
    <w:rsid w:val="00345512"/>
    <w:rsid w:val="00355753"/>
    <w:rsid w:val="00364E34"/>
    <w:rsid w:val="00372B39"/>
    <w:rsid w:val="0039536A"/>
    <w:rsid w:val="003A214C"/>
    <w:rsid w:val="003A4A41"/>
    <w:rsid w:val="003C0556"/>
    <w:rsid w:val="003C5D46"/>
    <w:rsid w:val="003C7A1A"/>
    <w:rsid w:val="003C7EAE"/>
    <w:rsid w:val="003D3D2D"/>
    <w:rsid w:val="003E3DCA"/>
    <w:rsid w:val="003F2B76"/>
    <w:rsid w:val="003F459D"/>
    <w:rsid w:val="00404337"/>
    <w:rsid w:val="00410881"/>
    <w:rsid w:val="004129DE"/>
    <w:rsid w:val="004174B6"/>
    <w:rsid w:val="00417D1B"/>
    <w:rsid w:val="0043334C"/>
    <w:rsid w:val="00445067"/>
    <w:rsid w:val="00446C35"/>
    <w:rsid w:val="004541FF"/>
    <w:rsid w:val="00463809"/>
    <w:rsid w:val="00465F11"/>
    <w:rsid w:val="004711A2"/>
    <w:rsid w:val="00475C2E"/>
    <w:rsid w:val="004809AE"/>
    <w:rsid w:val="0048394D"/>
    <w:rsid w:val="004976CC"/>
    <w:rsid w:val="004B285B"/>
    <w:rsid w:val="004B3C26"/>
    <w:rsid w:val="004B5759"/>
    <w:rsid w:val="004B7166"/>
    <w:rsid w:val="004D099E"/>
    <w:rsid w:val="004D37CB"/>
    <w:rsid w:val="004D47AE"/>
    <w:rsid w:val="004D6B8B"/>
    <w:rsid w:val="004E09FC"/>
    <w:rsid w:val="004E301A"/>
    <w:rsid w:val="004F2B57"/>
    <w:rsid w:val="004F72DC"/>
    <w:rsid w:val="005077E2"/>
    <w:rsid w:val="00522842"/>
    <w:rsid w:val="0053176F"/>
    <w:rsid w:val="00531B66"/>
    <w:rsid w:val="00533287"/>
    <w:rsid w:val="00540605"/>
    <w:rsid w:val="005561D3"/>
    <w:rsid w:val="00565CAC"/>
    <w:rsid w:val="005818D7"/>
    <w:rsid w:val="00587438"/>
    <w:rsid w:val="00592998"/>
    <w:rsid w:val="005B57E5"/>
    <w:rsid w:val="005B6467"/>
    <w:rsid w:val="005C438C"/>
    <w:rsid w:val="005C4440"/>
    <w:rsid w:val="005D16D4"/>
    <w:rsid w:val="005D247D"/>
    <w:rsid w:val="005D3699"/>
    <w:rsid w:val="00615A08"/>
    <w:rsid w:val="006223B3"/>
    <w:rsid w:val="00626117"/>
    <w:rsid w:val="00630FC6"/>
    <w:rsid w:val="00632B3B"/>
    <w:rsid w:val="00634614"/>
    <w:rsid w:val="00643D14"/>
    <w:rsid w:val="006442A3"/>
    <w:rsid w:val="00654B59"/>
    <w:rsid w:val="00662A2E"/>
    <w:rsid w:val="00662FD4"/>
    <w:rsid w:val="00663CCB"/>
    <w:rsid w:val="00665473"/>
    <w:rsid w:val="006656AD"/>
    <w:rsid w:val="006746BE"/>
    <w:rsid w:val="006779C0"/>
    <w:rsid w:val="00680FC9"/>
    <w:rsid w:val="006851CF"/>
    <w:rsid w:val="00691A71"/>
    <w:rsid w:val="006A4AD6"/>
    <w:rsid w:val="006A4B95"/>
    <w:rsid w:val="006B0105"/>
    <w:rsid w:val="006B4FBE"/>
    <w:rsid w:val="006B624F"/>
    <w:rsid w:val="006C1DF4"/>
    <w:rsid w:val="006C364F"/>
    <w:rsid w:val="006D3F67"/>
    <w:rsid w:val="006E6713"/>
    <w:rsid w:val="006F7098"/>
    <w:rsid w:val="0070050E"/>
    <w:rsid w:val="00704E63"/>
    <w:rsid w:val="00731824"/>
    <w:rsid w:val="00736B2B"/>
    <w:rsid w:val="00737F15"/>
    <w:rsid w:val="00740707"/>
    <w:rsid w:val="007475A9"/>
    <w:rsid w:val="00750D0F"/>
    <w:rsid w:val="00754B99"/>
    <w:rsid w:val="007555EC"/>
    <w:rsid w:val="00761A2E"/>
    <w:rsid w:val="00761FE1"/>
    <w:rsid w:val="00767831"/>
    <w:rsid w:val="0078639C"/>
    <w:rsid w:val="00791E70"/>
    <w:rsid w:val="00792287"/>
    <w:rsid w:val="007929C3"/>
    <w:rsid w:val="00793C0A"/>
    <w:rsid w:val="007A2ADE"/>
    <w:rsid w:val="007A3481"/>
    <w:rsid w:val="007A46AB"/>
    <w:rsid w:val="007B153D"/>
    <w:rsid w:val="007B4ED6"/>
    <w:rsid w:val="007C1C75"/>
    <w:rsid w:val="007C36EA"/>
    <w:rsid w:val="007D1B0B"/>
    <w:rsid w:val="007D1FC7"/>
    <w:rsid w:val="007E2A98"/>
    <w:rsid w:val="007E356E"/>
    <w:rsid w:val="007F1F95"/>
    <w:rsid w:val="00814437"/>
    <w:rsid w:val="00820E98"/>
    <w:rsid w:val="00823842"/>
    <w:rsid w:val="00823B03"/>
    <w:rsid w:val="008346AB"/>
    <w:rsid w:val="00834C57"/>
    <w:rsid w:val="00836436"/>
    <w:rsid w:val="0085226B"/>
    <w:rsid w:val="0086025D"/>
    <w:rsid w:val="0086223E"/>
    <w:rsid w:val="008819F4"/>
    <w:rsid w:val="00893FC1"/>
    <w:rsid w:val="008B145B"/>
    <w:rsid w:val="008B3B16"/>
    <w:rsid w:val="008C12BF"/>
    <w:rsid w:val="008D0CA5"/>
    <w:rsid w:val="008D441D"/>
    <w:rsid w:val="008D4528"/>
    <w:rsid w:val="008D7F89"/>
    <w:rsid w:val="008E1989"/>
    <w:rsid w:val="008F084B"/>
    <w:rsid w:val="008F5F2A"/>
    <w:rsid w:val="0090136F"/>
    <w:rsid w:val="00903AC0"/>
    <w:rsid w:val="00914E82"/>
    <w:rsid w:val="00925190"/>
    <w:rsid w:val="0092685E"/>
    <w:rsid w:val="00926CE6"/>
    <w:rsid w:val="00936808"/>
    <w:rsid w:val="009370E6"/>
    <w:rsid w:val="00955A5D"/>
    <w:rsid w:val="00962576"/>
    <w:rsid w:val="00966245"/>
    <w:rsid w:val="00987C14"/>
    <w:rsid w:val="00990D77"/>
    <w:rsid w:val="00995352"/>
    <w:rsid w:val="00997D70"/>
    <w:rsid w:val="009A3712"/>
    <w:rsid w:val="009C1F09"/>
    <w:rsid w:val="009D335C"/>
    <w:rsid w:val="009D4E64"/>
    <w:rsid w:val="009D7681"/>
    <w:rsid w:val="009E18DA"/>
    <w:rsid w:val="009E40AF"/>
    <w:rsid w:val="009E64F6"/>
    <w:rsid w:val="009F1F8D"/>
    <w:rsid w:val="009F60AB"/>
    <w:rsid w:val="00A12231"/>
    <w:rsid w:val="00A168A1"/>
    <w:rsid w:val="00A32CA5"/>
    <w:rsid w:val="00A429E3"/>
    <w:rsid w:val="00A44BDC"/>
    <w:rsid w:val="00A62ADD"/>
    <w:rsid w:val="00A744B2"/>
    <w:rsid w:val="00A74D91"/>
    <w:rsid w:val="00A84134"/>
    <w:rsid w:val="00AB1C54"/>
    <w:rsid w:val="00AB7D49"/>
    <w:rsid w:val="00AC6E2B"/>
    <w:rsid w:val="00AD0158"/>
    <w:rsid w:val="00AD2856"/>
    <w:rsid w:val="00AD2BF3"/>
    <w:rsid w:val="00AD300B"/>
    <w:rsid w:val="00AD3DE6"/>
    <w:rsid w:val="00AE348A"/>
    <w:rsid w:val="00AE4877"/>
    <w:rsid w:val="00AE64E0"/>
    <w:rsid w:val="00AE77A1"/>
    <w:rsid w:val="00AF4C04"/>
    <w:rsid w:val="00AF6826"/>
    <w:rsid w:val="00AF75BD"/>
    <w:rsid w:val="00B01D2F"/>
    <w:rsid w:val="00B03E02"/>
    <w:rsid w:val="00B13DCA"/>
    <w:rsid w:val="00B14192"/>
    <w:rsid w:val="00B25613"/>
    <w:rsid w:val="00B2584E"/>
    <w:rsid w:val="00B26164"/>
    <w:rsid w:val="00B266FA"/>
    <w:rsid w:val="00B34024"/>
    <w:rsid w:val="00B403AD"/>
    <w:rsid w:val="00B41657"/>
    <w:rsid w:val="00B4306C"/>
    <w:rsid w:val="00B477C3"/>
    <w:rsid w:val="00B501D4"/>
    <w:rsid w:val="00B50E47"/>
    <w:rsid w:val="00B52F70"/>
    <w:rsid w:val="00B5481B"/>
    <w:rsid w:val="00B632B6"/>
    <w:rsid w:val="00B72766"/>
    <w:rsid w:val="00B72CD2"/>
    <w:rsid w:val="00B769FA"/>
    <w:rsid w:val="00B80A82"/>
    <w:rsid w:val="00B80DD6"/>
    <w:rsid w:val="00B93D17"/>
    <w:rsid w:val="00BA2A2A"/>
    <w:rsid w:val="00BA607F"/>
    <w:rsid w:val="00BB11D2"/>
    <w:rsid w:val="00BB2A64"/>
    <w:rsid w:val="00BC2DF6"/>
    <w:rsid w:val="00BC7F4F"/>
    <w:rsid w:val="00BD0BBD"/>
    <w:rsid w:val="00BE064D"/>
    <w:rsid w:val="00BE0940"/>
    <w:rsid w:val="00BE2206"/>
    <w:rsid w:val="00BF1D82"/>
    <w:rsid w:val="00BF74E2"/>
    <w:rsid w:val="00C10108"/>
    <w:rsid w:val="00C10B22"/>
    <w:rsid w:val="00C13C4D"/>
    <w:rsid w:val="00C27B02"/>
    <w:rsid w:val="00C40E7D"/>
    <w:rsid w:val="00C6077A"/>
    <w:rsid w:val="00C6093B"/>
    <w:rsid w:val="00C61A21"/>
    <w:rsid w:val="00C62971"/>
    <w:rsid w:val="00C67B42"/>
    <w:rsid w:val="00C72D26"/>
    <w:rsid w:val="00C7372A"/>
    <w:rsid w:val="00C73CA3"/>
    <w:rsid w:val="00C85A0D"/>
    <w:rsid w:val="00C85B51"/>
    <w:rsid w:val="00C85D97"/>
    <w:rsid w:val="00C9487A"/>
    <w:rsid w:val="00CA6142"/>
    <w:rsid w:val="00CA6CBD"/>
    <w:rsid w:val="00CB6762"/>
    <w:rsid w:val="00CC1C53"/>
    <w:rsid w:val="00CD550F"/>
    <w:rsid w:val="00CD5889"/>
    <w:rsid w:val="00CD6D46"/>
    <w:rsid w:val="00CF1FB0"/>
    <w:rsid w:val="00CF6C4B"/>
    <w:rsid w:val="00CF75E8"/>
    <w:rsid w:val="00D010AE"/>
    <w:rsid w:val="00D01222"/>
    <w:rsid w:val="00D05398"/>
    <w:rsid w:val="00D121F9"/>
    <w:rsid w:val="00D176FB"/>
    <w:rsid w:val="00D205D5"/>
    <w:rsid w:val="00D224FB"/>
    <w:rsid w:val="00D2543C"/>
    <w:rsid w:val="00D30F6C"/>
    <w:rsid w:val="00D32F10"/>
    <w:rsid w:val="00D3506F"/>
    <w:rsid w:val="00D35BC6"/>
    <w:rsid w:val="00D41662"/>
    <w:rsid w:val="00D443A4"/>
    <w:rsid w:val="00D47CCF"/>
    <w:rsid w:val="00D5680F"/>
    <w:rsid w:val="00D606D2"/>
    <w:rsid w:val="00D706D1"/>
    <w:rsid w:val="00D728EF"/>
    <w:rsid w:val="00D80D9E"/>
    <w:rsid w:val="00D81797"/>
    <w:rsid w:val="00D82EF3"/>
    <w:rsid w:val="00D842CB"/>
    <w:rsid w:val="00DC441A"/>
    <w:rsid w:val="00DC4442"/>
    <w:rsid w:val="00DD03DF"/>
    <w:rsid w:val="00DE522E"/>
    <w:rsid w:val="00DE5627"/>
    <w:rsid w:val="00DE7A16"/>
    <w:rsid w:val="00DF18C6"/>
    <w:rsid w:val="00DF2DCC"/>
    <w:rsid w:val="00E03DF0"/>
    <w:rsid w:val="00E07DDC"/>
    <w:rsid w:val="00E2757F"/>
    <w:rsid w:val="00E27830"/>
    <w:rsid w:val="00E37D06"/>
    <w:rsid w:val="00E42CE2"/>
    <w:rsid w:val="00E43E56"/>
    <w:rsid w:val="00E43FBE"/>
    <w:rsid w:val="00E44FCC"/>
    <w:rsid w:val="00E46757"/>
    <w:rsid w:val="00E47409"/>
    <w:rsid w:val="00E5054C"/>
    <w:rsid w:val="00E52608"/>
    <w:rsid w:val="00E62F6D"/>
    <w:rsid w:val="00E8693B"/>
    <w:rsid w:val="00E877AE"/>
    <w:rsid w:val="00E91639"/>
    <w:rsid w:val="00EA0328"/>
    <w:rsid w:val="00EA1144"/>
    <w:rsid w:val="00EA2B21"/>
    <w:rsid w:val="00EB46E4"/>
    <w:rsid w:val="00EB61C0"/>
    <w:rsid w:val="00ED7649"/>
    <w:rsid w:val="00EE46F8"/>
    <w:rsid w:val="00EE4BCD"/>
    <w:rsid w:val="00EE6BD1"/>
    <w:rsid w:val="00EF6047"/>
    <w:rsid w:val="00F00F27"/>
    <w:rsid w:val="00F04E85"/>
    <w:rsid w:val="00F06A72"/>
    <w:rsid w:val="00F0718D"/>
    <w:rsid w:val="00F24790"/>
    <w:rsid w:val="00F30A52"/>
    <w:rsid w:val="00F47802"/>
    <w:rsid w:val="00F551EE"/>
    <w:rsid w:val="00F560E5"/>
    <w:rsid w:val="00F61018"/>
    <w:rsid w:val="00F74B39"/>
    <w:rsid w:val="00F824C9"/>
    <w:rsid w:val="00F87E3A"/>
    <w:rsid w:val="00FC7F25"/>
    <w:rsid w:val="00FD16FA"/>
    <w:rsid w:val="00FD17B4"/>
    <w:rsid w:val="00FE41B4"/>
    <w:rsid w:val="00FF4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30138FB-C4D2-40C3-A654-6662D35F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614"/>
    <w:rPr>
      <w:rFonts w:ascii="Courier New" w:hAnsi="Courier New" w:cs="Courier New"/>
      <w:spacing w:val="-3"/>
      <w:sz w:val="24"/>
      <w:szCs w:val="24"/>
    </w:rPr>
  </w:style>
  <w:style w:type="paragraph" w:styleId="Heading1">
    <w:name w:val="heading 1"/>
    <w:basedOn w:val="Normal"/>
    <w:next w:val="Normal"/>
    <w:link w:val="Heading1Char"/>
    <w:qFormat/>
    <w:rsid w:val="004D47AE"/>
    <w:pPr>
      <w:spacing w:after="240"/>
      <w:outlineLvl w:val="0"/>
    </w:pPr>
    <w:rPr>
      <w:rFonts w:ascii="Montserrat" w:hAnsi="Montserrat" w:cs="Times New Roman"/>
      <w:b/>
      <w:bCs/>
      <w:kern w:val="32"/>
      <w:sz w:val="32"/>
      <w:szCs w:val="32"/>
    </w:rPr>
  </w:style>
  <w:style w:type="paragraph" w:styleId="Heading2">
    <w:name w:val="heading 2"/>
    <w:basedOn w:val="Normal"/>
    <w:next w:val="Normal"/>
    <w:link w:val="Heading2Char"/>
    <w:qFormat/>
    <w:rsid w:val="004F2B57"/>
    <w:pPr>
      <w:pBdr>
        <w:bottom w:val="single" w:sz="4" w:space="1" w:color="auto"/>
      </w:pBdr>
      <w:spacing w:before="231"/>
      <w:ind w:left="288"/>
      <w:outlineLvl w:val="1"/>
    </w:pPr>
    <w:rPr>
      <w:rFonts w:ascii="Montserrat" w:hAnsi="Montserrat" w:cs="Times New Roman"/>
      <w:b/>
      <w:bCs/>
      <w:sz w:val="22"/>
      <w:szCs w:val="20"/>
    </w:rPr>
  </w:style>
  <w:style w:type="paragraph" w:styleId="Heading3">
    <w:name w:val="heading 3"/>
    <w:basedOn w:val="Heading2"/>
    <w:next w:val="Normal"/>
    <w:link w:val="Heading3Char"/>
    <w:qFormat/>
    <w:rsid w:val="00A744B2"/>
    <w:pPr>
      <w:pBdr>
        <w:bottom w:val="none" w:sz="0" w:space="0" w:color="auto"/>
      </w:pBdr>
      <w:spacing w:before="0"/>
      <w:ind w:left="432"/>
      <w:outlineLvl w:val="2"/>
    </w:pPr>
    <w:rPr>
      <w:rFonts w:ascii="Open Sans" w:hAnsi="Open Sans"/>
      <w:i/>
      <w:sz w:val="20"/>
    </w:rPr>
  </w:style>
  <w:style w:type="paragraph" w:styleId="Heading4">
    <w:name w:val="heading 4"/>
    <w:basedOn w:val="Normal"/>
    <w:next w:val="Normal"/>
    <w:link w:val="Heading4Char"/>
    <w:qFormat/>
    <w:rsid w:val="00634614"/>
    <w:pPr>
      <w:keepNext/>
      <w:tabs>
        <w:tab w:val="num" w:pos="864"/>
        <w:tab w:val="num" w:pos="1944"/>
      </w:tabs>
      <w:spacing w:before="231" w:after="250" w:line="231" w:lineRule="exact"/>
      <w:ind w:left="864" w:hanging="144"/>
      <w:outlineLvl w:val="3"/>
    </w:pPr>
    <w:rPr>
      <w:rFonts w:cs="Times New Roman"/>
    </w:rPr>
  </w:style>
  <w:style w:type="paragraph" w:styleId="Heading5">
    <w:name w:val="heading 5"/>
    <w:basedOn w:val="Normal"/>
    <w:next w:val="Normal"/>
    <w:link w:val="Heading5Char"/>
    <w:qFormat/>
    <w:rsid w:val="00634614"/>
    <w:pPr>
      <w:tabs>
        <w:tab w:val="num" w:pos="1008"/>
        <w:tab w:val="num" w:pos="1944"/>
      </w:tabs>
      <w:spacing w:before="231" w:after="250" w:line="231" w:lineRule="exact"/>
      <w:ind w:left="1008" w:hanging="432"/>
      <w:outlineLvl w:val="4"/>
    </w:pPr>
    <w:rPr>
      <w:rFonts w:cs="Times New Roman"/>
    </w:rPr>
  </w:style>
  <w:style w:type="paragraph" w:styleId="Heading6">
    <w:name w:val="heading 6"/>
    <w:basedOn w:val="Normal"/>
    <w:next w:val="Normal"/>
    <w:link w:val="Heading6Char"/>
    <w:qFormat/>
    <w:rsid w:val="00634614"/>
    <w:pPr>
      <w:tabs>
        <w:tab w:val="num" w:pos="1152"/>
        <w:tab w:val="num" w:pos="1944"/>
      </w:tabs>
      <w:spacing w:before="231" w:after="250" w:line="231" w:lineRule="exact"/>
      <w:ind w:left="1152" w:hanging="432"/>
      <w:outlineLvl w:val="5"/>
    </w:pPr>
    <w:rPr>
      <w:rFonts w:cs="Times New Roman"/>
    </w:rPr>
  </w:style>
  <w:style w:type="paragraph" w:styleId="Heading7">
    <w:name w:val="heading 7"/>
    <w:basedOn w:val="Normal"/>
    <w:next w:val="Normal"/>
    <w:link w:val="Heading7Char"/>
    <w:qFormat/>
    <w:rsid w:val="00634614"/>
    <w:pPr>
      <w:tabs>
        <w:tab w:val="num" w:pos="1296"/>
        <w:tab w:val="num" w:pos="1944"/>
      </w:tabs>
      <w:spacing w:before="240" w:after="60" w:line="463" w:lineRule="exact"/>
      <w:ind w:left="1296" w:hanging="288"/>
      <w:outlineLvl w:val="6"/>
    </w:pPr>
    <w:rPr>
      <w:rFonts w:ascii="Arial" w:hAnsi="Arial" w:cs="Times New Roman"/>
      <w:sz w:val="20"/>
      <w:szCs w:val="20"/>
    </w:rPr>
  </w:style>
  <w:style w:type="paragraph" w:styleId="Heading8">
    <w:name w:val="heading 8"/>
    <w:basedOn w:val="Normal"/>
    <w:next w:val="Normal"/>
    <w:link w:val="Heading8Char"/>
    <w:qFormat/>
    <w:rsid w:val="00634614"/>
    <w:pPr>
      <w:tabs>
        <w:tab w:val="num" w:pos="1440"/>
        <w:tab w:val="num" w:pos="1944"/>
      </w:tabs>
      <w:spacing w:before="240" w:after="60" w:line="463" w:lineRule="exact"/>
      <w:ind w:left="1440" w:hanging="432"/>
      <w:outlineLvl w:val="7"/>
    </w:pPr>
    <w:rPr>
      <w:rFonts w:ascii="Arial" w:hAnsi="Arial" w:cs="Times New Roman"/>
      <w:i/>
      <w:iCs/>
      <w:sz w:val="20"/>
      <w:szCs w:val="20"/>
    </w:rPr>
  </w:style>
  <w:style w:type="paragraph" w:styleId="Heading9">
    <w:name w:val="heading 9"/>
    <w:basedOn w:val="Normal"/>
    <w:next w:val="Normal"/>
    <w:link w:val="Heading9Char"/>
    <w:qFormat/>
    <w:rsid w:val="00634614"/>
    <w:pPr>
      <w:tabs>
        <w:tab w:val="num" w:pos="1584"/>
        <w:tab w:val="num" w:pos="1944"/>
      </w:tabs>
      <w:spacing w:before="240" w:after="60" w:line="463" w:lineRule="exact"/>
      <w:ind w:left="1584" w:hanging="144"/>
      <w:outlineLvl w:val="8"/>
    </w:pPr>
    <w:rPr>
      <w:rFonts w:ascii="Arial" w:hAnsi="Arial"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D47AE"/>
    <w:rPr>
      <w:rFonts w:ascii="Montserrat" w:hAnsi="Montserrat"/>
      <w:b/>
      <w:bCs/>
      <w:spacing w:val="-3"/>
      <w:kern w:val="32"/>
      <w:sz w:val="32"/>
      <w:szCs w:val="32"/>
    </w:rPr>
  </w:style>
  <w:style w:type="character" w:customStyle="1" w:styleId="Heading2Char">
    <w:name w:val="Heading 2 Char"/>
    <w:link w:val="Heading2"/>
    <w:locked/>
    <w:rsid w:val="004F2B57"/>
    <w:rPr>
      <w:rFonts w:ascii="Montserrat" w:hAnsi="Montserrat"/>
      <w:b/>
      <w:bCs/>
      <w:spacing w:val="-3"/>
      <w:sz w:val="22"/>
    </w:rPr>
  </w:style>
  <w:style w:type="character" w:customStyle="1" w:styleId="Heading3Char">
    <w:name w:val="Heading 3 Char"/>
    <w:link w:val="Heading3"/>
    <w:locked/>
    <w:rsid w:val="00A744B2"/>
    <w:rPr>
      <w:rFonts w:ascii="Open Sans" w:hAnsi="Open Sans"/>
      <w:b/>
      <w:bCs/>
      <w:i/>
      <w:spacing w:val="-3"/>
    </w:rPr>
  </w:style>
  <w:style w:type="character" w:customStyle="1" w:styleId="Heading4Char">
    <w:name w:val="Heading 4 Char"/>
    <w:link w:val="Heading4"/>
    <w:locked/>
    <w:rsid w:val="00634614"/>
    <w:rPr>
      <w:rFonts w:ascii="Courier New" w:hAnsi="Courier New"/>
      <w:spacing w:val="-3"/>
      <w:sz w:val="24"/>
      <w:szCs w:val="24"/>
    </w:rPr>
  </w:style>
  <w:style w:type="character" w:customStyle="1" w:styleId="Heading5Char">
    <w:name w:val="Heading 5 Char"/>
    <w:link w:val="Heading5"/>
    <w:locked/>
    <w:rsid w:val="00634614"/>
    <w:rPr>
      <w:rFonts w:ascii="Courier New" w:hAnsi="Courier New"/>
      <w:spacing w:val="-3"/>
      <w:sz w:val="24"/>
      <w:szCs w:val="24"/>
    </w:rPr>
  </w:style>
  <w:style w:type="character" w:customStyle="1" w:styleId="Heading6Char">
    <w:name w:val="Heading 6 Char"/>
    <w:link w:val="Heading6"/>
    <w:locked/>
    <w:rsid w:val="00634614"/>
    <w:rPr>
      <w:rFonts w:ascii="Courier New" w:hAnsi="Courier New"/>
      <w:spacing w:val="-3"/>
      <w:sz w:val="24"/>
      <w:szCs w:val="24"/>
    </w:rPr>
  </w:style>
  <w:style w:type="character" w:customStyle="1" w:styleId="Heading7Char">
    <w:name w:val="Heading 7 Char"/>
    <w:link w:val="Heading7"/>
    <w:locked/>
    <w:rsid w:val="00634614"/>
    <w:rPr>
      <w:rFonts w:ascii="Arial" w:hAnsi="Arial"/>
      <w:spacing w:val="-3"/>
    </w:rPr>
  </w:style>
  <w:style w:type="character" w:customStyle="1" w:styleId="Heading8Char">
    <w:name w:val="Heading 8 Char"/>
    <w:link w:val="Heading8"/>
    <w:locked/>
    <w:rsid w:val="00634614"/>
    <w:rPr>
      <w:rFonts w:ascii="Arial" w:hAnsi="Arial"/>
      <w:i/>
      <w:iCs/>
      <w:spacing w:val="-3"/>
    </w:rPr>
  </w:style>
  <w:style w:type="character" w:customStyle="1" w:styleId="Heading9Char">
    <w:name w:val="Heading 9 Char"/>
    <w:link w:val="Heading9"/>
    <w:locked/>
    <w:rsid w:val="00634614"/>
    <w:rPr>
      <w:rFonts w:ascii="Arial" w:hAnsi="Arial"/>
      <w:i/>
      <w:iCs/>
      <w:spacing w:val="-3"/>
      <w:sz w:val="18"/>
      <w:szCs w:val="18"/>
    </w:rPr>
  </w:style>
  <w:style w:type="paragraph" w:customStyle="1" w:styleId="SSIndent">
    <w:name w:val="SS Indent"/>
    <w:basedOn w:val="Normal"/>
    <w:rsid w:val="00634614"/>
    <w:pPr>
      <w:spacing w:line="231" w:lineRule="exact"/>
      <w:ind w:left="1440" w:right="1440"/>
    </w:pPr>
  </w:style>
  <w:style w:type="paragraph" w:customStyle="1" w:styleId="DoubleSpace">
    <w:name w:val="Double Space"/>
    <w:basedOn w:val="Normal"/>
    <w:rsid w:val="00634614"/>
    <w:pPr>
      <w:spacing w:line="480" w:lineRule="auto"/>
    </w:pPr>
  </w:style>
  <w:style w:type="paragraph" w:customStyle="1" w:styleId="ParaNo">
    <w:name w:val="Para No."/>
    <w:basedOn w:val="Normal"/>
    <w:rsid w:val="00634614"/>
    <w:pPr>
      <w:spacing w:line="463" w:lineRule="exact"/>
      <w:ind w:left="86" w:firstLine="1354"/>
    </w:pPr>
  </w:style>
  <w:style w:type="paragraph" w:customStyle="1" w:styleId="PaNo">
    <w:name w:val="PaNo"/>
    <w:basedOn w:val="Normal"/>
    <w:rsid w:val="00634614"/>
    <w:pPr>
      <w:ind w:left="86" w:firstLine="1354"/>
    </w:pPr>
  </w:style>
  <w:style w:type="paragraph" w:customStyle="1" w:styleId="AttorneyName">
    <w:name w:val="AttorneyName"/>
    <w:basedOn w:val="Normal"/>
    <w:rsid w:val="00634614"/>
    <w:pPr>
      <w:spacing w:line="231" w:lineRule="exact"/>
      <w:ind w:left="19"/>
    </w:pPr>
  </w:style>
  <w:style w:type="paragraph" w:styleId="Footer">
    <w:name w:val="footer"/>
    <w:basedOn w:val="Normal"/>
    <w:link w:val="FooterChar"/>
    <w:rsid w:val="00634614"/>
    <w:pPr>
      <w:tabs>
        <w:tab w:val="center" w:pos="4320"/>
        <w:tab w:val="right" w:pos="8640"/>
      </w:tabs>
    </w:pPr>
    <w:rPr>
      <w:rFonts w:cs="Times New Roman"/>
    </w:rPr>
  </w:style>
  <w:style w:type="character" w:customStyle="1" w:styleId="FooterChar">
    <w:name w:val="Footer Char"/>
    <w:link w:val="Footer"/>
    <w:semiHidden/>
    <w:locked/>
    <w:rsid w:val="00634614"/>
    <w:rPr>
      <w:rFonts w:ascii="Courier New" w:hAnsi="Courier New" w:cs="Courier New"/>
      <w:spacing w:val="-3"/>
      <w:sz w:val="24"/>
      <w:szCs w:val="24"/>
    </w:rPr>
  </w:style>
  <w:style w:type="character" w:styleId="PageNumber">
    <w:name w:val="page number"/>
    <w:rsid w:val="00634614"/>
    <w:rPr>
      <w:rFonts w:cs="Times New Roman"/>
    </w:rPr>
  </w:style>
  <w:style w:type="paragraph" w:customStyle="1" w:styleId="Heading70">
    <w:name w:val="Heading7"/>
    <w:basedOn w:val="Heading6"/>
    <w:rsid w:val="00634614"/>
    <w:pPr>
      <w:outlineLvl w:val="9"/>
    </w:pPr>
  </w:style>
  <w:style w:type="paragraph" w:styleId="Header">
    <w:name w:val="header"/>
    <w:basedOn w:val="Normal"/>
    <w:link w:val="HeaderChar"/>
    <w:rsid w:val="00634614"/>
    <w:pPr>
      <w:tabs>
        <w:tab w:val="center" w:pos="4320"/>
        <w:tab w:val="right" w:pos="8640"/>
      </w:tabs>
    </w:pPr>
    <w:rPr>
      <w:rFonts w:cs="Times New Roman"/>
    </w:rPr>
  </w:style>
  <w:style w:type="character" w:customStyle="1" w:styleId="HeaderChar">
    <w:name w:val="Header Char"/>
    <w:link w:val="Header"/>
    <w:semiHidden/>
    <w:locked/>
    <w:rsid w:val="00634614"/>
    <w:rPr>
      <w:rFonts w:ascii="Courier New" w:hAnsi="Courier New" w:cs="Courier New"/>
      <w:spacing w:val="-3"/>
      <w:sz w:val="24"/>
      <w:szCs w:val="24"/>
    </w:rPr>
  </w:style>
  <w:style w:type="paragraph" w:styleId="BodyText2">
    <w:name w:val="Body Text 2"/>
    <w:basedOn w:val="Normal"/>
    <w:link w:val="BodyText2Char"/>
    <w:rsid w:val="00634614"/>
    <w:pPr>
      <w:spacing w:line="230" w:lineRule="exact"/>
      <w:ind w:left="1440"/>
    </w:pPr>
    <w:rPr>
      <w:rFonts w:cs="Times New Roman"/>
    </w:rPr>
  </w:style>
  <w:style w:type="character" w:customStyle="1" w:styleId="BodyText2Char">
    <w:name w:val="Body Text 2 Char"/>
    <w:link w:val="BodyText2"/>
    <w:semiHidden/>
    <w:locked/>
    <w:rsid w:val="00634614"/>
    <w:rPr>
      <w:rFonts w:ascii="Courier New" w:hAnsi="Courier New" w:cs="Courier New"/>
      <w:spacing w:val="-3"/>
      <w:sz w:val="24"/>
      <w:szCs w:val="24"/>
    </w:rPr>
  </w:style>
  <w:style w:type="paragraph" w:styleId="BodyTextIndent2">
    <w:name w:val="Body Text Indent 2"/>
    <w:basedOn w:val="Normal"/>
    <w:link w:val="BodyTextIndent2Char"/>
    <w:rsid w:val="00634614"/>
    <w:pPr>
      <w:spacing w:line="230" w:lineRule="exact"/>
      <w:ind w:left="2160"/>
    </w:pPr>
    <w:rPr>
      <w:rFonts w:cs="Times New Roman"/>
    </w:rPr>
  </w:style>
  <w:style w:type="character" w:customStyle="1" w:styleId="BodyTextIndent2Char">
    <w:name w:val="Body Text Indent 2 Char"/>
    <w:link w:val="BodyTextIndent2"/>
    <w:semiHidden/>
    <w:locked/>
    <w:rsid w:val="00634614"/>
    <w:rPr>
      <w:rFonts w:ascii="Courier New" w:hAnsi="Courier New" w:cs="Courier New"/>
      <w:spacing w:val="-3"/>
      <w:sz w:val="24"/>
      <w:szCs w:val="24"/>
    </w:rPr>
  </w:style>
  <w:style w:type="paragraph" w:styleId="TOC1">
    <w:name w:val="toc 1"/>
    <w:basedOn w:val="Normal"/>
    <w:next w:val="Normal"/>
    <w:autoRedefine/>
    <w:uiPriority w:val="39"/>
    <w:rsid w:val="004D47AE"/>
    <w:pPr>
      <w:tabs>
        <w:tab w:val="left" w:pos="960"/>
        <w:tab w:val="right" w:pos="9350"/>
      </w:tabs>
      <w:spacing w:before="360"/>
    </w:pPr>
    <w:rPr>
      <w:rFonts w:ascii="Montserrat" w:hAnsi="Montserrat" w:cs="Arial"/>
      <w:b/>
      <w:bCs/>
      <w:caps/>
    </w:rPr>
  </w:style>
  <w:style w:type="paragraph" w:styleId="TOC2">
    <w:name w:val="toc 2"/>
    <w:basedOn w:val="Normal"/>
    <w:next w:val="Normal"/>
    <w:autoRedefine/>
    <w:uiPriority w:val="39"/>
    <w:rsid w:val="00761FE1"/>
    <w:pPr>
      <w:tabs>
        <w:tab w:val="right" w:pos="9350"/>
      </w:tabs>
      <w:spacing w:before="120"/>
      <w:ind w:left="288"/>
    </w:pPr>
    <w:rPr>
      <w:rFonts w:ascii="Montserrat" w:hAnsi="Montserrat"/>
      <w:b/>
      <w:bCs/>
      <w:sz w:val="20"/>
      <w:szCs w:val="20"/>
    </w:rPr>
  </w:style>
  <w:style w:type="paragraph" w:styleId="TOC3">
    <w:name w:val="toc 3"/>
    <w:basedOn w:val="Normal"/>
    <w:next w:val="Normal"/>
    <w:autoRedefine/>
    <w:uiPriority w:val="39"/>
    <w:rsid w:val="004D47AE"/>
    <w:pPr>
      <w:tabs>
        <w:tab w:val="left" w:pos="960"/>
        <w:tab w:val="right" w:pos="9350"/>
      </w:tabs>
      <w:ind w:left="576"/>
    </w:pPr>
    <w:rPr>
      <w:rFonts w:ascii="Open Sans" w:hAnsi="Open Sans"/>
      <w:sz w:val="20"/>
      <w:szCs w:val="20"/>
    </w:rPr>
  </w:style>
  <w:style w:type="paragraph" w:styleId="TOC4">
    <w:name w:val="toc 4"/>
    <w:basedOn w:val="Normal"/>
    <w:next w:val="Normal"/>
    <w:autoRedefine/>
    <w:uiPriority w:val="39"/>
    <w:rsid w:val="00634614"/>
    <w:pPr>
      <w:ind w:left="480"/>
    </w:pPr>
    <w:rPr>
      <w:sz w:val="20"/>
      <w:szCs w:val="20"/>
    </w:rPr>
  </w:style>
  <w:style w:type="paragraph" w:styleId="TOC5">
    <w:name w:val="toc 5"/>
    <w:basedOn w:val="Normal"/>
    <w:next w:val="Normal"/>
    <w:autoRedefine/>
    <w:uiPriority w:val="39"/>
    <w:rsid w:val="00634614"/>
    <w:pPr>
      <w:ind w:left="720"/>
    </w:pPr>
    <w:rPr>
      <w:sz w:val="20"/>
      <w:szCs w:val="20"/>
    </w:rPr>
  </w:style>
  <w:style w:type="paragraph" w:styleId="TOC6">
    <w:name w:val="toc 6"/>
    <w:basedOn w:val="Normal"/>
    <w:next w:val="Normal"/>
    <w:autoRedefine/>
    <w:uiPriority w:val="39"/>
    <w:rsid w:val="00634614"/>
    <w:pPr>
      <w:ind w:left="960"/>
    </w:pPr>
    <w:rPr>
      <w:sz w:val="20"/>
      <w:szCs w:val="20"/>
    </w:rPr>
  </w:style>
  <w:style w:type="paragraph" w:styleId="TOC7">
    <w:name w:val="toc 7"/>
    <w:basedOn w:val="Normal"/>
    <w:next w:val="Normal"/>
    <w:autoRedefine/>
    <w:uiPriority w:val="39"/>
    <w:rsid w:val="00634614"/>
    <w:pPr>
      <w:ind w:left="1200"/>
    </w:pPr>
    <w:rPr>
      <w:sz w:val="20"/>
      <w:szCs w:val="20"/>
    </w:rPr>
  </w:style>
  <w:style w:type="paragraph" w:styleId="TOC8">
    <w:name w:val="toc 8"/>
    <w:basedOn w:val="Normal"/>
    <w:next w:val="Normal"/>
    <w:autoRedefine/>
    <w:uiPriority w:val="39"/>
    <w:rsid w:val="00634614"/>
    <w:pPr>
      <w:ind w:left="1440"/>
    </w:pPr>
    <w:rPr>
      <w:sz w:val="20"/>
      <w:szCs w:val="20"/>
    </w:rPr>
  </w:style>
  <w:style w:type="paragraph" w:styleId="TOC9">
    <w:name w:val="toc 9"/>
    <w:basedOn w:val="Normal"/>
    <w:next w:val="Normal"/>
    <w:autoRedefine/>
    <w:uiPriority w:val="39"/>
    <w:rsid w:val="00634614"/>
    <w:pPr>
      <w:ind w:left="1680"/>
    </w:pPr>
    <w:rPr>
      <w:sz w:val="20"/>
      <w:szCs w:val="20"/>
    </w:rPr>
  </w:style>
  <w:style w:type="character" w:styleId="Hyperlink">
    <w:name w:val="Hyperlink"/>
    <w:uiPriority w:val="99"/>
    <w:rsid w:val="00634614"/>
    <w:rPr>
      <w:rFonts w:cs="Times New Roman"/>
      <w:color w:val="0000FF"/>
      <w:u w:val="single"/>
    </w:rPr>
  </w:style>
  <w:style w:type="paragraph" w:styleId="BodyTextIndent3">
    <w:name w:val="Body Text Indent 3"/>
    <w:basedOn w:val="Normal"/>
    <w:link w:val="BodyTextIndent3Char"/>
    <w:rsid w:val="00634614"/>
    <w:pPr>
      <w:spacing w:line="230" w:lineRule="exact"/>
      <w:ind w:left="921"/>
    </w:pPr>
    <w:rPr>
      <w:rFonts w:cs="Times New Roman"/>
      <w:sz w:val="16"/>
      <w:szCs w:val="16"/>
    </w:rPr>
  </w:style>
  <w:style w:type="character" w:customStyle="1" w:styleId="BodyTextIndent3Char">
    <w:name w:val="Body Text Indent 3 Char"/>
    <w:link w:val="BodyTextIndent3"/>
    <w:semiHidden/>
    <w:locked/>
    <w:rsid w:val="00634614"/>
    <w:rPr>
      <w:rFonts w:ascii="Courier New" w:hAnsi="Courier New" w:cs="Courier New"/>
      <w:spacing w:val="-3"/>
      <w:sz w:val="16"/>
      <w:szCs w:val="16"/>
    </w:rPr>
  </w:style>
  <w:style w:type="paragraph" w:customStyle="1" w:styleId="NormalTimesNewRoman">
    <w:name w:val="Normal + Times New Roman"/>
    <w:basedOn w:val="Normal"/>
    <w:link w:val="NormalTimesNewRomanChar"/>
    <w:rsid w:val="00634614"/>
    <w:pPr>
      <w:autoSpaceDE w:val="0"/>
      <w:autoSpaceDN w:val="0"/>
      <w:adjustRightInd w:val="0"/>
      <w:ind w:left="1440"/>
    </w:pPr>
    <w:rPr>
      <w:rFonts w:ascii="TimesNewRoman" w:hAnsi="TimesNewRoman" w:cs="TimesNewRoman"/>
      <w:spacing w:val="0"/>
    </w:rPr>
  </w:style>
  <w:style w:type="paragraph" w:styleId="BodyText">
    <w:name w:val="Body Text"/>
    <w:basedOn w:val="Normal"/>
    <w:link w:val="BodyTextChar"/>
    <w:qFormat/>
    <w:rsid w:val="004D47AE"/>
    <w:pPr>
      <w:ind w:left="432"/>
    </w:pPr>
    <w:rPr>
      <w:rFonts w:ascii="Open Sans" w:hAnsi="Open Sans" w:cs="Times New Roman"/>
      <w:sz w:val="20"/>
      <w:szCs w:val="20"/>
    </w:rPr>
  </w:style>
  <w:style w:type="character" w:customStyle="1" w:styleId="BodyTextChar">
    <w:name w:val="Body Text Char"/>
    <w:link w:val="BodyText"/>
    <w:locked/>
    <w:rsid w:val="004D47AE"/>
    <w:rPr>
      <w:rFonts w:ascii="Open Sans" w:hAnsi="Open Sans"/>
      <w:spacing w:val="-3"/>
    </w:rPr>
  </w:style>
  <w:style w:type="paragraph" w:styleId="E-mailSignature">
    <w:name w:val="E-mail Signature"/>
    <w:basedOn w:val="Normal"/>
    <w:link w:val="E-mailSignatureChar"/>
    <w:rsid w:val="00634614"/>
    <w:rPr>
      <w:rFonts w:cs="Times New Roman"/>
    </w:rPr>
  </w:style>
  <w:style w:type="character" w:customStyle="1" w:styleId="E-mailSignatureChar">
    <w:name w:val="E-mail Signature Char"/>
    <w:link w:val="E-mailSignature"/>
    <w:semiHidden/>
    <w:locked/>
    <w:rsid w:val="00634614"/>
    <w:rPr>
      <w:rFonts w:ascii="Courier New" w:hAnsi="Courier New" w:cs="Courier New"/>
      <w:spacing w:val="-3"/>
      <w:sz w:val="24"/>
      <w:szCs w:val="24"/>
    </w:rPr>
  </w:style>
  <w:style w:type="character" w:styleId="FollowedHyperlink">
    <w:name w:val="FollowedHyperlink"/>
    <w:rsid w:val="00634614"/>
    <w:rPr>
      <w:rFonts w:cs="Times New Roman"/>
      <w:color w:val="606420"/>
      <w:u w:val="single"/>
    </w:rPr>
  </w:style>
  <w:style w:type="paragraph" w:styleId="BalloonText">
    <w:name w:val="Balloon Text"/>
    <w:basedOn w:val="Normal"/>
    <w:link w:val="BalloonTextChar"/>
    <w:semiHidden/>
    <w:rsid w:val="00634614"/>
    <w:rPr>
      <w:rFonts w:ascii="Tahoma" w:hAnsi="Tahoma" w:cs="Times New Roman"/>
      <w:sz w:val="16"/>
      <w:szCs w:val="16"/>
    </w:rPr>
  </w:style>
  <w:style w:type="character" w:customStyle="1" w:styleId="BalloonTextChar">
    <w:name w:val="Balloon Text Char"/>
    <w:link w:val="BalloonText"/>
    <w:semiHidden/>
    <w:locked/>
    <w:rsid w:val="00634614"/>
    <w:rPr>
      <w:rFonts w:ascii="Tahoma" w:hAnsi="Tahoma" w:cs="Tahoma"/>
      <w:spacing w:val="-3"/>
      <w:sz w:val="16"/>
      <w:szCs w:val="16"/>
    </w:rPr>
  </w:style>
  <w:style w:type="character" w:customStyle="1" w:styleId="NormalTimesNewRomanChar">
    <w:name w:val="Normal + Times New Roman Char"/>
    <w:link w:val="NormalTimesNewRoman"/>
    <w:locked/>
    <w:rsid w:val="007C36EA"/>
    <w:rPr>
      <w:rFonts w:ascii="TimesNewRoman" w:hAnsi="TimesNewRoman" w:cs="TimesNewRoman"/>
      <w:sz w:val="24"/>
      <w:szCs w:val="24"/>
      <w:lang w:val="en-US" w:eastAsia="en-US" w:bidi="ar-SA"/>
    </w:rPr>
  </w:style>
  <w:style w:type="paragraph" w:styleId="NormalWeb">
    <w:name w:val="Normal (Web)"/>
    <w:basedOn w:val="Normal"/>
    <w:uiPriority w:val="99"/>
    <w:rsid w:val="00A74D91"/>
    <w:rPr>
      <w:rFonts w:ascii="Times New Roman" w:hAnsi="Times New Roman" w:cs="Times New Roman"/>
      <w:spacing w:val="0"/>
    </w:rPr>
  </w:style>
  <w:style w:type="numbering" w:styleId="1ai">
    <w:name w:val="Outline List 1"/>
    <w:basedOn w:val="NoList"/>
    <w:rsid w:val="00634614"/>
    <w:pPr>
      <w:numPr>
        <w:numId w:val="1"/>
      </w:numPr>
    </w:pPr>
  </w:style>
  <w:style w:type="numbering" w:styleId="111111">
    <w:name w:val="Outline List 2"/>
    <w:basedOn w:val="NoList"/>
    <w:rsid w:val="00634614"/>
    <w:pPr>
      <w:numPr>
        <w:numId w:val="2"/>
      </w:numPr>
    </w:pPr>
  </w:style>
  <w:style w:type="paragraph" w:customStyle="1" w:styleId="default">
    <w:name w:val="default"/>
    <w:basedOn w:val="Normal"/>
    <w:rsid w:val="00A32CA5"/>
    <w:pPr>
      <w:spacing w:before="100" w:beforeAutospacing="1" w:after="100" w:afterAutospacing="1"/>
    </w:pPr>
    <w:rPr>
      <w:rFonts w:ascii="Times New Roman" w:hAnsi="Times New Roman" w:cs="Times New Roman"/>
      <w:spacing w:val="0"/>
    </w:rPr>
  </w:style>
  <w:style w:type="paragraph" w:customStyle="1" w:styleId="GDMBGBodycopy">
    <w:name w:val="GDMBG Bodycopy"/>
    <w:basedOn w:val="Normal"/>
    <w:qFormat/>
    <w:rsid w:val="00F87E3A"/>
    <w:pPr>
      <w:ind w:left="864"/>
    </w:pPr>
    <w:rPr>
      <w:rFonts w:ascii="Arial Narrow" w:hAnsi="Arial Narrow" w:cs="Times New Roman"/>
      <w:sz w:val="22"/>
      <w:szCs w:val="20"/>
    </w:rPr>
  </w:style>
  <w:style w:type="paragraph" w:customStyle="1" w:styleId="Bodycopy">
    <w:name w:val="Bodycopy"/>
    <w:basedOn w:val="Normal"/>
    <w:link w:val="BodycopyChar"/>
    <w:qFormat/>
    <w:rsid w:val="00F00F27"/>
    <w:pPr>
      <w:spacing w:after="220"/>
      <w:ind w:left="720"/>
    </w:pPr>
    <w:rPr>
      <w:rFonts w:ascii="Arial" w:hAnsi="Arial" w:cs="Arial"/>
      <w:spacing w:val="0"/>
      <w:sz w:val="22"/>
    </w:rPr>
  </w:style>
  <w:style w:type="character" w:customStyle="1" w:styleId="BodycopyChar">
    <w:name w:val="Bodycopy Char"/>
    <w:basedOn w:val="DefaultParagraphFont"/>
    <w:link w:val="Bodycopy"/>
    <w:rsid w:val="00F00F27"/>
    <w:rPr>
      <w:rFonts w:ascii="Arial" w:hAnsi="Arial" w:cs="Arial"/>
      <w:sz w:val="22"/>
      <w:szCs w:val="24"/>
    </w:rPr>
  </w:style>
  <w:style w:type="paragraph" w:customStyle="1" w:styleId="Numbers">
    <w:name w:val="Numbers"/>
    <w:basedOn w:val="Normal"/>
    <w:rsid w:val="004D6B8B"/>
    <w:pPr>
      <w:numPr>
        <w:numId w:val="5"/>
      </w:numPr>
      <w:spacing w:after="110"/>
    </w:pPr>
    <w:rPr>
      <w:rFonts w:ascii="Arial" w:hAnsi="Arial" w:cs="Arial"/>
      <w:spacing w:val="0"/>
      <w:sz w:val="22"/>
    </w:rPr>
  </w:style>
  <w:style w:type="paragraph" w:styleId="TOCHeading">
    <w:name w:val="TOC Heading"/>
    <w:basedOn w:val="Heading1"/>
    <w:next w:val="Normal"/>
    <w:uiPriority w:val="39"/>
    <w:semiHidden/>
    <w:unhideWhenUsed/>
    <w:qFormat/>
    <w:rsid w:val="00540605"/>
    <w:pPr>
      <w:keepNext/>
      <w:keepLines/>
      <w:spacing w:before="480" w:after="0" w:line="276" w:lineRule="auto"/>
      <w:outlineLvl w:val="9"/>
    </w:pPr>
    <w:rPr>
      <w:rFonts w:ascii="Cambria" w:hAnsi="Cambria"/>
      <w:color w:val="365F91"/>
      <w:spacing w:val="0"/>
      <w:kern w:val="0"/>
      <w:sz w:val="28"/>
      <w:szCs w:val="28"/>
    </w:rPr>
  </w:style>
  <w:style w:type="paragraph" w:customStyle="1" w:styleId="Bullets-Handbook">
    <w:name w:val="Bullets - Handbook"/>
    <w:basedOn w:val="Normal"/>
    <w:qFormat/>
    <w:rsid w:val="00D121F9"/>
    <w:pPr>
      <w:numPr>
        <w:numId w:val="7"/>
      </w:numPr>
      <w:ind w:left="1800"/>
    </w:pPr>
    <w:rPr>
      <w:rFonts w:ascii="Century Gothic" w:hAnsi="Century Gothic" w:cs="Arial"/>
      <w:sz w:val="20"/>
      <w:szCs w:val="20"/>
    </w:rPr>
  </w:style>
  <w:style w:type="paragraph" w:customStyle="1" w:styleId="Bullets">
    <w:name w:val="Bullets"/>
    <w:basedOn w:val="Normal"/>
    <w:rsid w:val="00820E98"/>
    <w:pPr>
      <w:numPr>
        <w:numId w:val="9"/>
      </w:numPr>
      <w:spacing w:after="110"/>
    </w:pPr>
    <w:rPr>
      <w:rFonts w:ascii="Arial" w:hAnsi="Arial" w:cs="Arial"/>
      <w:spacing w:val="0"/>
      <w:sz w:val="22"/>
    </w:rPr>
  </w:style>
  <w:style w:type="character" w:styleId="CommentReference">
    <w:name w:val="annotation reference"/>
    <w:basedOn w:val="DefaultParagraphFont"/>
    <w:rsid w:val="00AD300B"/>
    <w:rPr>
      <w:sz w:val="16"/>
      <w:szCs w:val="16"/>
    </w:rPr>
  </w:style>
  <w:style w:type="paragraph" w:styleId="CommentText">
    <w:name w:val="annotation text"/>
    <w:basedOn w:val="Normal"/>
    <w:link w:val="CommentTextChar"/>
    <w:rsid w:val="00AD300B"/>
    <w:rPr>
      <w:sz w:val="20"/>
      <w:szCs w:val="20"/>
    </w:rPr>
  </w:style>
  <w:style w:type="character" w:customStyle="1" w:styleId="CommentTextChar">
    <w:name w:val="Comment Text Char"/>
    <w:basedOn w:val="DefaultParagraphFont"/>
    <w:link w:val="CommentText"/>
    <w:rsid w:val="00AD300B"/>
    <w:rPr>
      <w:rFonts w:ascii="Courier New" w:hAnsi="Courier New" w:cs="Courier New"/>
      <w:spacing w:val="-3"/>
    </w:rPr>
  </w:style>
  <w:style w:type="paragraph" w:styleId="CommentSubject">
    <w:name w:val="annotation subject"/>
    <w:basedOn w:val="CommentText"/>
    <w:next w:val="CommentText"/>
    <w:link w:val="CommentSubjectChar"/>
    <w:rsid w:val="00AD300B"/>
    <w:rPr>
      <w:b/>
      <w:bCs/>
    </w:rPr>
  </w:style>
  <w:style w:type="character" w:customStyle="1" w:styleId="CommentSubjectChar">
    <w:name w:val="Comment Subject Char"/>
    <w:basedOn w:val="CommentTextChar"/>
    <w:link w:val="CommentSubject"/>
    <w:rsid w:val="00AD300B"/>
    <w:rPr>
      <w:rFonts w:ascii="Courier New" w:hAnsi="Courier New" w:cs="Courier New"/>
      <w:b/>
      <w:bCs/>
      <w:spacing w:val="-3"/>
    </w:rPr>
  </w:style>
  <w:style w:type="paragraph" w:styleId="Revision">
    <w:name w:val="Revision"/>
    <w:hidden/>
    <w:uiPriority w:val="99"/>
    <w:semiHidden/>
    <w:rsid w:val="004D47AE"/>
    <w:rPr>
      <w:rFonts w:ascii="Courier New" w:hAnsi="Courier New" w:cs="Courier New"/>
      <w:spacing w:val="-3"/>
      <w:sz w:val="24"/>
      <w:szCs w:val="24"/>
    </w:rPr>
  </w:style>
  <w:style w:type="paragraph" w:styleId="ListParagraph">
    <w:name w:val="List Paragraph"/>
    <w:basedOn w:val="Normal"/>
    <w:uiPriority w:val="34"/>
    <w:qFormat/>
    <w:rsid w:val="00B2584E"/>
    <w:pPr>
      <w:spacing w:after="200" w:line="276" w:lineRule="auto"/>
      <w:ind w:left="720"/>
      <w:contextualSpacing/>
    </w:pPr>
    <w:rPr>
      <w:rFonts w:asciiTheme="minorHAnsi" w:eastAsiaTheme="minorHAnsi" w:hAnsiTheme="minorHAnsi" w:cstheme="minorBidi"/>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40484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incipal.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aureon.com/log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fr.org/my-ea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welcome@aureon.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r.welcome@aureon.com" TargetMode="External"/><Relationship Id="rId23" Type="http://schemas.openxmlformats.org/officeDocument/2006/relationships/fontTable" Target="fontTable.xml"/><Relationship Id="rId10" Type="http://schemas.openxmlformats.org/officeDocument/2006/relationships/hyperlink" Target="https://aureon.com/hr-solution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owasmokefreeair.gov" TargetMode="External"/><Relationship Id="rId14" Type="http://schemas.openxmlformats.org/officeDocument/2006/relationships/hyperlink" Target="https://aureon.com/hr-solution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961F1-7AA5-4775-B874-5F927447B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10045</TotalTime>
  <Pages>37</Pages>
  <Words>14104</Words>
  <Characters>83004</Characters>
  <Application>Microsoft Office Word</Application>
  <DocSecurity>0</DocSecurity>
  <Lines>691</Lines>
  <Paragraphs>193</Paragraphs>
  <ScaleCrop>false</ScaleCrop>
  <HeadingPairs>
    <vt:vector size="2" baseType="variant">
      <vt:variant>
        <vt:lpstr>Title</vt:lpstr>
      </vt:variant>
      <vt:variant>
        <vt:i4>1</vt:i4>
      </vt:variant>
    </vt:vector>
  </HeadingPairs>
  <TitlesOfParts>
    <vt:vector size="1" baseType="lpstr">
      <vt:lpstr>EMPLOYEE POLICY HANDBOOK</vt:lpstr>
    </vt:vector>
  </TitlesOfParts>
  <Company>Merit Resources</Company>
  <LinksUpToDate>false</LinksUpToDate>
  <CharactersWithSpaces>96915</CharactersWithSpaces>
  <SharedDoc>false</SharedDoc>
  <HLinks>
    <vt:vector size="342" baseType="variant">
      <vt:variant>
        <vt:i4>3735613</vt:i4>
      </vt:variant>
      <vt:variant>
        <vt:i4>339</vt:i4>
      </vt:variant>
      <vt:variant>
        <vt:i4>0</vt:i4>
      </vt:variant>
      <vt:variant>
        <vt:i4>5</vt:i4>
      </vt:variant>
      <vt:variant>
        <vt:lpwstr>http://www.dol.gov/elaws/asp/drugfree/drugs/supervisor/screen45.asp</vt:lpwstr>
      </vt:variant>
      <vt:variant>
        <vt:lpwstr/>
      </vt:variant>
      <vt:variant>
        <vt:i4>1310772</vt:i4>
      </vt:variant>
      <vt:variant>
        <vt:i4>332</vt:i4>
      </vt:variant>
      <vt:variant>
        <vt:i4>0</vt:i4>
      </vt:variant>
      <vt:variant>
        <vt:i4>5</vt:i4>
      </vt:variant>
      <vt:variant>
        <vt:lpwstr/>
      </vt:variant>
      <vt:variant>
        <vt:lpwstr>_Toc324346748</vt:lpwstr>
      </vt:variant>
      <vt:variant>
        <vt:i4>1310772</vt:i4>
      </vt:variant>
      <vt:variant>
        <vt:i4>326</vt:i4>
      </vt:variant>
      <vt:variant>
        <vt:i4>0</vt:i4>
      </vt:variant>
      <vt:variant>
        <vt:i4>5</vt:i4>
      </vt:variant>
      <vt:variant>
        <vt:lpwstr/>
      </vt:variant>
      <vt:variant>
        <vt:lpwstr>_Toc324346747</vt:lpwstr>
      </vt:variant>
      <vt:variant>
        <vt:i4>1310772</vt:i4>
      </vt:variant>
      <vt:variant>
        <vt:i4>320</vt:i4>
      </vt:variant>
      <vt:variant>
        <vt:i4>0</vt:i4>
      </vt:variant>
      <vt:variant>
        <vt:i4>5</vt:i4>
      </vt:variant>
      <vt:variant>
        <vt:lpwstr/>
      </vt:variant>
      <vt:variant>
        <vt:lpwstr>_Toc324346746</vt:lpwstr>
      </vt:variant>
      <vt:variant>
        <vt:i4>1310772</vt:i4>
      </vt:variant>
      <vt:variant>
        <vt:i4>314</vt:i4>
      </vt:variant>
      <vt:variant>
        <vt:i4>0</vt:i4>
      </vt:variant>
      <vt:variant>
        <vt:i4>5</vt:i4>
      </vt:variant>
      <vt:variant>
        <vt:lpwstr/>
      </vt:variant>
      <vt:variant>
        <vt:lpwstr>_Toc324346745</vt:lpwstr>
      </vt:variant>
      <vt:variant>
        <vt:i4>1310772</vt:i4>
      </vt:variant>
      <vt:variant>
        <vt:i4>308</vt:i4>
      </vt:variant>
      <vt:variant>
        <vt:i4>0</vt:i4>
      </vt:variant>
      <vt:variant>
        <vt:i4>5</vt:i4>
      </vt:variant>
      <vt:variant>
        <vt:lpwstr/>
      </vt:variant>
      <vt:variant>
        <vt:lpwstr>_Toc324346744</vt:lpwstr>
      </vt:variant>
      <vt:variant>
        <vt:i4>1310772</vt:i4>
      </vt:variant>
      <vt:variant>
        <vt:i4>302</vt:i4>
      </vt:variant>
      <vt:variant>
        <vt:i4>0</vt:i4>
      </vt:variant>
      <vt:variant>
        <vt:i4>5</vt:i4>
      </vt:variant>
      <vt:variant>
        <vt:lpwstr/>
      </vt:variant>
      <vt:variant>
        <vt:lpwstr>_Toc324346743</vt:lpwstr>
      </vt:variant>
      <vt:variant>
        <vt:i4>1310772</vt:i4>
      </vt:variant>
      <vt:variant>
        <vt:i4>296</vt:i4>
      </vt:variant>
      <vt:variant>
        <vt:i4>0</vt:i4>
      </vt:variant>
      <vt:variant>
        <vt:i4>5</vt:i4>
      </vt:variant>
      <vt:variant>
        <vt:lpwstr/>
      </vt:variant>
      <vt:variant>
        <vt:lpwstr>_Toc324346742</vt:lpwstr>
      </vt:variant>
      <vt:variant>
        <vt:i4>1310772</vt:i4>
      </vt:variant>
      <vt:variant>
        <vt:i4>290</vt:i4>
      </vt:variant>
      <vt:variant>
        <vt:i4>0</vt:i4>
      </vt:variant>
      <vt:variant>
        <vt:i4>5</vt:i4>
      </vt:variant>
      <vt:variant>
        <vt:lpwstr/>
      </vt:variant>
      <vt:variant>
        <vt:lpwstr>_Toc324346741</vt:lpwstr>
      </vt:variant>
      <vt:variant>
        <vt:i4>1310772</vt:i4>
      </vt:variant>
      <vt:variant>
        <vt:i4>284</vt:i4>
      </vt:variant>
      <vt:variant>
        <vt:i4>0</vt:i4>
      </vt:variant>
      <vt:variant>
        <vt:i4>5</vt:i4>
      </vt:variant>
      <vt:variant>
        <vt:lpwstr/>
      </vt:variant>
      <vt:variant>
        <vt:lpwstr>_Toc324346740</vt:lpwstr>
      </vt:variant>
      <vt:variant>
        <vt:i4>1245236</vt:i4>
      </vt:variant>
      <vt:variant>
        <vt:i4>278</vt:i4>
      </vt:variant>
      <vt:variant>
        <vt:i4>0</vt:i4>
      </vt:variant>
      <vt:variant>
        <vt:i4>5</vt:i4>
      </vt:variant>
      <vt:variant>
        <vt:lpwstr/>
      </vt:variant>
      <vt:variant>
        <vt:lpwstr>_Toc324346739</vt:lpwstr>
      </vt:variant>
      <vt:variant>
        <vt:i4>1245236</vt:i4>
      </vt:variant>
      <vt:variant>
        <vt:i4>272</vt:i4>
      </vt:variant>
      <vt:variant>
        <vt:i4>0</vt:i4>
      </vt:variant>
      <vt:variant>
        <vt:i4>5</vt:i4>
      </vt:variant>
      <vt:variant>
        <vt:lpwstr/>
      </vt:variant>
      <vt:variant>
        <vt:lpwstr>_Toc324346738</vt:lpwstr>
      </vt:variant>
      <vt:variant>
        <vt:i4>1245236</vt:i4>
      </vt:variant>
      <vt:variant>
        <vt:i4>266</vt:i4>
      </vt:variant>
      <vt:variant>
        <vt:i4>0</vt:i4>
      </vt:variant>
      <vt:variant>
        <vt:i4>5</vt:i4>
      </vt:variant>
      <vt:variant>
        <vt:lpwstr/>
      </vt:variant>
      <vt:variant>
        <vt:lpwstr>_Toc324346737</vt:lpwstr>
      </vt:variant>
      <vt:variant>
        <vt:i4>1245236</vt:i4>
      </vt:variant>
      <vt:variant>
        <vt:i4>260</vt:i4>
      </vt:variant>
      <vt:variant>
        <vt:i4>0</vt:i4>
      </vt:variant>
      <vt:variant>
        <vt:i4>5</vt:i4>
      </vt:variant>
      <vt:variant>
        <vt:lpwstr/>
      </vt:variant>
      <vt:variant>
        <vt:lpwstr>_Toc324346736</vt:lpwstr>
      </vt:variant>
      <vt:variant>
        <vt:i4>1245236</vt:i4>
      </vt:variant>
      <vt:variant>
        <vt:i4>254</vt:i4>
      </vt:variant>
      <vt:variant>
        <vt:i4>0</vt:i4>
      </vt:variant>
      <vt:variant>
        <vt:i4>5</vt:i4>
      </vt:variant>
      <vt:variant>
        <vt:lpwstr/>
      </vt:variant>
      <vt:variant>
        <vt:lpwstr>_Toc324346735</vt:lpwstr>
      </vt:variant>
      <vt:variant>
        <vt:i4>1245236</vt:i4>
      </vt:variant>
      <vt:variant>
        <vt:i4>248</vt:i4>
      </vt:variant>
      <vt:variant>
        <vt:i4>0</vt:i4>
      </vt:variant>
      <vt:variant>
        <vt:i4>5</vt:i4>
      </vt:variant>
      <vt:variant>
        <vt:lpwstr/>
      </vt:variant>
      <vt:variant>
        <vt:lpwstr>_Toc324346734</vt:lpwstr>
      </vt:variant>
      <vt:variant>
        <vt:i4>1245236</vt:i4>
      </vt:variant>
      <vt:variant>
        <vt:i4>242</vt:i4>
      </vt:variant>
      <vt:variant>
        <vt:i4>0</vt:i4>
      </vt:variant>
      <vt:variant>
        <vt:i4>5</vt:i4>
      </vt:variant>
      <vt:variant>
        <vt:lpwstr/>
      </vt:variant>
      <vt:variant>
        <vt:lpwstr>_Toc324346733</vt:lpwstr>
      </vt:variant>
      <vt:variant>
        <vt:i4>1245236</vt:i4>
      </vt:variant>
      <vt:variant>
        <vt:i4>236</vt:i4>
      </vt:variant>
      <vt:variant>
        <vt:i4>0</vt:i4>
      </vt:variant>
      <vt:variant>
        <vt:i4>5</vt:i4>
      </vt:variant>
      <vt:variant>
        <vt:lpwstr/>
      </vt:variant>
      <vt:variant>
        <vt:lpwstr>_Toc324346732</vt:lpwstr>
      </vt:variant>
      <vt:variant>
        <vt:i4>1245236</vt:i4>
      </vt:variant>
      <vt:variant>
        <vt:i4>230</vt:i4>
      </vt:variant>
      <vt:variant>
        <vt:i4>0</vt:i4>
      </vt:variant>
      <vt:variant>
        <vt:i4>5</vt:i4>
      </vt:variant>
      <vt:variant>
        <vt:lpwstr/>
      </vt:variant>
      <vt:variant>
        <vt:lpwstr>_Toc324346731</vt:lpwstr>
      </vt:variant>
      <vt:variant>
        <vt:i4>1245236</vt:i4>
      </vt:variant>
      <vt:variant>
        <vt:i4>224</vt:i4>
      </vt:variant>
      <vt:variant>
        <vt:i4>0</vt:i4>
      </vt:variant>
      <vt:variant>
        <vt:i4>5</vt:i4>
      </vt:variant>
      <vt:variant>
        <vt:lpwstr/>
      </vt:variant>
      <vt:variant>
        <vt:lpwstr>_Toc324346730</vt:lpwstr>
      </vt:variant>
      <vt:variant>
        <vt:i4>1179700</vt:i4>
      </vt:variant>
      <vt:variant>
        <vt:i4>218</vt:i4>
      </vt:variant>
      <vt:variant>
        <vt:i4>0</vt:i4>
      </vt:variant>
      <vt:variant>
        <vt:i4>5</vt:i4>
      </vt:variant>
      <vt:variant>
        <vt:lpwstr/>
      </vt:variant>
      <vt:variant>
        <vt:lpwstr>_Toc324346729</vt:lpwstr>
      </vt:variant>
      <vt:variant>
        <vt:i4>1179700</vt:i4>
      </vt:variant>
      <vt:variant>
        <vt:i4>212</vt:i4>
      </vt:variant>
      <vt:variant>
        <vt:i4>0</vt:i4>
      </vt:variant>
      <vt:variant>
        <vt:i4>5</vt:i4>
      </vt:variant>
      <vt:variant>
        <vt:lpwstr/>
      </vt:variant>
      <vt:variant>
        <vt:lpwstr>_Toc324346728</vt:lpwstr>
      </vt:variant>
      <vt:variant>
        <vt:i4>1179700</vt:i4>
      </vt:variant>
      <vt:variant>
        <vt:i4>206</vt:i4>
      </vt:variant>
      <vt:variant>
        <vt:i4>0</vt:i4>
      </vt:variant>
      <vt:variant>
        <vt:i4>5</vt:i4>
      </vt:variant>
      <vt:variant>
        <vt:lpwstr/>
      </vt:variant>
      <vt:variant>
        <vt:lpwstr>_Toc324346727</vt:lpwstr>
      </vt:variant>
      <vt:variant>
        <vt:i4>1179700</vt:i4>
      </vt:variant>
      <vt:variant>
        <vt:i4>200</vt:i4>
      </vt:variant>
      <vt:variant>
        <vt:i4>0</vt:i4>
      </vt:variant>
      <vt:variant>
        <vt:i4>5</vt:i4>
      </vt:variant>
      <vt:variant>
        <vt:lpwstr/>
      </vt:variant>
      <vt:variant>
        <vt:lpwstr>_Toc324346726</vt:lpwstr>
      </vt:variant>
      <vt:variant>
        <vt:i4>1179700</vt:i4>
      </vt:variant>
      <vt:variant>
        <vt:i4>194</vt:i4>
      </vt:variant>
      <vt:variant>
        <vt:i4>0</vt:i4>
      </vt:variant>
      <vt:variant>
        <vt:i4>5</vt:i4>
      </vt:variant>
      <vt:variant>
        <vt:lpwstr/>
      </vt:variant>
      <vt:variant>
        <vt:lpwstr>_Toc324346725</vt:lpwstr>
      </vt:variant>
      <vt:variant>
        <vt:i4>1179700</vt:i4>
      </vt:variant>
      <vt:variant>
        <vt:i4>188</vt:i4>
      </vt:variant>
      <vt:variant>
        <vt:i4>0</vt:i4>
      </vt:variant>
      <vt:variant>
        <vt:i4>5</vt:i4>
      </vt:variant>
      <vt:variant>
        <vt:lpwstr/>
      </vt:variant>
      <vt:variant>
        <vt:lpwstr>_Toc324346724</vt:lpwstr>
      </vt:variant>
      <vt:variant>
        <vt:i4>1179700</vt:i4>
      </vt:variant>
      <vt:variant>
        <vt:i4>182</vt:i4>
      </vt:variant>
      <vt:variant>
        <vt:i4>0</vt:i4>
      </vt:variant>
      <vt:variant>
        <vt:i4>5</vt:i4>
      </vt:variant>
      <vt:variant>
        <vt:lpwstr/>
      </vt:variant>
      <vt:variant>
        <vt:lpwstr>_Toc324346723</vt:lpwstr>
      </vt:variant>
      <vt:variant>
        <vt:i4>1179700</vt:i4>
      </vt:variant>
      <vt:variant>
        <vt:i4>176</vt:i4>
      </vt:variant>
      <vt:variant>
        <vt:i4>0</vt:i4>
      </vt:variant>
      <vt:variant>
        <vt:i4>5</vt:i4>
      </vt:variant>
      <vt:variant>
        <vt:lpwstr/>
      </vt:variant>
      <vt:variant>
        <vt:lpwstr>_Toc324346722</vt:lpwstr>
      </vt:variant>
      <vt:variant>
        <vt:i4>1179700</vt:i4>
      </vt:variant>
      <vt:variant>
        <vt:i4>170</vt:i4>
      </vt:variant>
      <vt:variant>
        <vt:i4>0</vt:i4>
      </vt:variant>
      <vt:variant>
        <vt:i4>5</vt:i4>
      </vt:variant>
      <vt:variant>
        <vt:lpwstr/>
      </vt:variant>
      <vt:variant>
        <vt:lpwstr>_Toc324346721</vt:lpwstr>
      </vt:variant>
      <vt:variant>
        <vt:i4>1179700</vt:i4>
      </vt:variant>
      <vt:variant>
        <vt:i4>164</vt:i4>
      </vt:variant>
      <vt:variant>
        <vt:i4>0</vt:i4>
      </vt:variant>
      <vt:variant>
        <vt:i4>5</vt:i4>
      </vt:variant>
      <vt:variant>
        <vt:lpwstr/>
      </vt:variant>
      <vt:variant>
        <vt:lpwstr>_Toc324346720</vt:lpwstr>
      </vt:variant>
      <vt:variant>
        <vt:i4>1114164</vt:i4>
      </vt:variant>
      <vt:variant>
        <vt:i4>158</vt:i4>
      </vt:variant>
      <vt:variant>
        <vt:i4>0</vt:i4>
      </vt:variant>
      <vt:variant>
        <vt:i4>5</vt:i4>
      </vt:variant>
      <vt:variant>
        <vt:lpwstr/>
      </vt:variant>
      <vt:variant>
        <vt:lpwstr>_Toc324346719</vt:lpwstr>
      </vt:variant>
      <vt:variant>
        <vt:i4>1114164</vt:i4>
      </vt:variant>
      <vt:variant>
        <vt:i4>152</vt:i4>
      </vt:variant>
      <vt:variant>
        <vt:i4>0</vt:i4>
      </vt:variant>
      <vt:variant>
        <vt:i4>5</vt:i4>
      </vt:variant>
      <vt:variant>
        <vt:lpwstr/>
      </vt:variant>
      <vt:variant>
        <vt:lpwstr>_Toc324346718</vt:lpwstr>
      </vt:variant>
      <vt:variant>
        <vt:i4>1114164</vt:i4>
      </vt:variant>
      <vt:variant>
        <vt:i4>146</vt:i4>
      </vt:variant>
      <vt:variant>
        <vt:i4>0</vt:i4>
      </vt:variant>
      <vt:variant>
        <vt:i4>5</vt:i4>
      </vt:variant>
      <vt:variant>
        <vt:lpwstr/>
      </vt:variant>
      <vt:variant>
        <vt:lpwstr>_Toc324346717</vt:lpwstr>
      </vt:variant>
      <vt:variant>
        <vt:i4>1114164</vt:i4>
      </vt:variant>
      <vt:variant>
        <vt:i4>140</vt:i4>
      </vt:variant>
      <vt:variant>
        <vt:i4>0</vt:i4>
      </vt:variant>
      <vt:variant>
        <vt:i4>5</vt:i4>
      </vt:variant>
      <vt:variant>
        <vt:lpwstr/>
      </vt:variant>
      <vt:variant>
        <vt:lpwstr>_Toc324346716</vt:lpwstr>
      </vt:variant>
      <vt:variant>
        <vt:i4>1114164</vt:i4>
      </vt:variant>
      <vt:variant>
        <vt:i4>134</vt:i4>
      </vt:variant>
      <vt:variant>
        <vt:i4>0</vt:i4>
      </vt:variant>
      <vt:variant>
        <vt:i4>5</vt:i4>
      </vt:variant>
      <vt:variant>
        <vt:lpwstr/>
      </vt:variant>
      <vt:variant>
        <vt:lpwstr>_Toc324346715</vt:lpwstr>
      </vt:variant>
      <vt:variant>
        <vt:i4>1114164</vt:i4>
      </vt:variant>
      <vt:variant>
        <vt:i4>128</vt:i4>
      </vt:variant>
      <vt:variant>
        <vt:i4>0</vt:i4>
      </vt:variant>
      <vt:variant>
        <vt:i4>5</vt:i4>
      </vt:variant>
      <vt:variant>
        <vt:lpwstr/>
      </vt:variant>
      <vt:variant>
        <vt:lpwstr>_Toc324346714</vt:lpwstr>
      </vt:variant>
      <vt:variant>
        <vt:i4>1114164</vt:i4>
      </vt:variant>
      <vt:variant>
        <vt:i4>122</vt:i4>
      </vt:variant>
      <vt:variant>
        <vt:i4>0</vt:i4>
      </vt:variant>
      <vt:variant>
        <vt:i4>5</vt:i4>
      </vt:variant>
      <vt:variant>
        <vt:lpwstr/>
      </vt:variant>
      <vt:variant>
        <vt:lpwstr>_Toc324346713</vt:lpwstr>
      </vt:variant>
      <vt:variant>
        <vt:i4>1114164</vt:i4>
      </vt:variant>
      <vt:variant>
        <vt:i4>116</vt:i4>
      </vt:variant>
      <vt:variant>
        <vt:i4>0</vt:i4>
      </vt:variant>
      <vt:variant>
        <vt:i4>5</vt:i4>
      </vt:variant>
      <vt:variant>
        <vt:lpwstr/>
      </vt:variant>
      <vt:variant>
        <vt:lpwstr>_Toc324346712</vt:lpwstr>
      </vt:variant>
      <vt:variant>
        <vt:i4>1114164</vt:i4>
      </vt:variant>
      <vt:variant>
        <vt:i4>110</vt:i4>
      </vt:variant>
      <vt:variant>
        <vt:i4>0</vt:i4>
      </vt:variant>
      <vt:variant>
        <vt:i4>5</vt:i4>
      </vt:variant>
      <vt:variant>
        <vt:lpwstr/>
      </vt:variant>
      <vt:variant>
        <vt:lpwstr>_Toc324346711</vt:lpwstr>
      </vt:variant>
      <vt:variant>
        <vt:i4>1114164</vt:i4>
      </vt:variant>
      <vt:variant>
        <vt:i4>104</vt:i4>
      </vt:variant>
      <vt:variant>
        <vt:i4>0</vt:i4>
      </vt:variant>
      <vt:variant>
        <vt:i4>5</vt:i4>
      </vt:variant>
      <vt:variant>
        <vt:lpwstr/>
      </vt:variant>
      <vt:variant>
        <vt:lpwstr>_Toc324346710</vt:lpwstr>
      </vt:variant>
      <vt:variant>
        <vt:i4>1048628</vt:i4>
      </vt:variant>
      <vt:variant>
        <vt:i4>98</vt:i4>
      </vt:variant>
      <vt:variant>
        <vt:i4>0</vt:i4>
      </vt:variant>
      <vt:variant>
        <vt:i4>5</vt:i4>
      </vt:variant>
      <vt:variant>
        <vt:lpwstr/>
      </vt:variant>
      <vt:variant>
        <vt:lpwstr>_Toc324346709</vt:lpwstr>
      </vt:variant>
      <vt:variant>
        <vt:i4>1048628</vt:i4>
      </vt:variant>
      <vt:variant>
        <vt:i4>92</vt:i4>
      </vt:variant>
      <vt:variant>
        <vt:i4>0</vt:i4>
      </vt:variant>
      <vt:variant>
        <vt:i4>5</vt:i4>
      </vt:variant>
      <vt:variant>
        <vt:lpwstr/>
      </vt:variant>
      <vt:variant>
        <vt:lpwstr>_Toc324346708</vt:lpwstr>
      </vt:variant>
      <vt:variant>
        <vt:i4>1048628</vt:i4>
      </vt:variant>
      <vt:variant>
        <vt:i4>86</vt:i4>
      </vt:variant>
      <vt:variant>
        <vt:i4>0</vt:i4>
      </vt:variant>
      <vt:variant>
        <vt:i4>5</vt:i4>
      </vt:variant>
      <vt:variant>
        <vt:lpwstr/>
      </vt:variant>
      <vt:variant>
        <vt:lpwstr>_Toc324346707</vt:lpwstr>
      </vt:variant>
      <vt:variant>
        <vt:i4>1048628</vt:i4>
      </vt:variant>
      <vt:variant>
        <vt:i4>80</vt:i4>
      </vt:variant>
      <vt:variant>
        <vt:i4>0</vt:i4>
      </vt:variant>
      <vt:variant>
        <vt:i4>5</vt:i4>
      </vt:variant>
      <vt:variant>
        <vt:lpwstr/>
      </vt:variant>
      <vt:variant>
        <vt:lpwstr>_Toc324346706</vt:lpwstr>
      </vt:variant>
      <vt:variant>
        <vt:i4>1048628</vt:i4>
      </vt:variant>
      <vt:variant>
        <vt:i4>74</vt:i4>
      </vt:variant>
      <vt:variant>
        <vt:i4>0</vt:i4>
      </vt:variant>
      <vt:variant>
        <vt:i4>5</vt:i4>
      </vt:variant>
      <vt:variant>
        <vt:lpwstr/>
      </vt:variant>
      <vt:variant>
        <vt:lpwstr>_Toc324346705</vt:lpwstr>
      </vt:variant>
      <vt:variant>
        <vt:i4>1048628</vt:i4>
      </vt:variant>
      <vt:variant>
        <vt:i4>68</vt:i4>
      </vt:variant>
      <vt:variant>
        <vt:i4>0</vt:i4>
      </vt:variant>
      <vt:variant>
        <vt:i4>5</vt:i4>
      </vt:variant>
      <vt:variant>
        <vt:lpwstr/>
      </vt:variant>
      <vt:variant>
        <vt:lpwstr>_Toc324346704</vt:lpwstr>
      </vt:variant>
      <vt:variant>
        <vt:i4>1048628</vt:i4>
      </vt:variant>
      <vt:variant>
        <vt:i4>62</vt:i4>
      </vt:variant>
      <vt:variant>
        <vt:i4>0</vt:i4>
      </vt:variant>
      <vt:variant>
        <vt:i4>5</vt:i4>
      </vt:variant>
      <vt:variant>
        <vt:lpwstr/>
      </vt:variant>
      <vt:variant>
        <vt:lpwstr>_Toc324346703</vt:lpwstr>
      </vt:variant>
      <vt:variant>
        <vt:i4>1048628</vt:i4>
      </vt:variant>
      <vt:variant>
        <vt:i4>56</vt:i4>
      </vt:variant>
      <vt:variant>
        <vt:i4>0</vt:i4>
      </vt:variant>
      <vt:variant>
        <vt:i4>5</vt:i4>
      </vt:variant>
      <vt:variant>
        <vt:lpwstr/>
      </vt:variant>
      <vt:variant>
        <vt:lpwstr>_Toc324346702</vt:lpwstr>
      </vt:variant>
      <vt:variant>
        <vt:i4>1048628</vt:i4>
      </vt:variant>
      <vt:variant>
        <vt:i4>50</vt:i4>
      </vt:variant>
      <vt:variant>
        <vt:i4>0</vt:i4>
      </vt:variant>
      <vt:variant>
        <vt:i4>5</vt:i4>
      </vt:variant>
      <vt:variant>
        <vt:lpwstr/>
      </vt:variant>
      <vt:variant>
        <vt:lpwstr>_Toc324346701</vt:lpwstr>
      </vt:variant>
      <vt:variant>
        <vt:i4>1048628</vt:i4>
      </vt:variant>
      <vt:variant>
        <vt:i4>44</vt:i4>
      </vt:variant>
      <vt:variant>
        <vt:i4>0</vt:i4>
      </vt:variant>
      <vt:variant>
        <vt:i4>5</vt:i4>
      </vt:variant>
      <vt:variant>
        <vt:lpwstr/>
      </vt:variant>
      <vt:variant>
        <vt:lpwstr>_Toc324346700</vt:lpwstr>
      </vt:variant>
      <vt:variant>
        <vt:i4>1638453</vt:i4>
      </vt:variant>
      <vt:variant>
        <vt:i4>38</vt:i4>
      </vt:variant>
      <vt:variant>
        <vt:i4>0</vt:i4>
      </vt:variant>
      <vt:variant>
        <vt:i4>5</vt:i4>
      </vt:variant>
      <vt:variant>
        <vt:lpwstr/>
      </vt:variant>
      <vt:variant>
        <vt:lpwstr>_Toc324346699</vt:lpwstr>
      </vt:variant>
      <vt:variant>
        <vt:i4>1638453</vt:i4>
      </vt:variant>
      <vt:variant>
        <vt:i4>32</vt:i4>
      </vt:variant>
      <vt:variant>
        <vt:i4>0</vt:i4>
      </vt:variant>
      <vt:variant>
        <vt:i4>5</vt:i4>
      </vt:variant>
      <vt:variant>
        <vt:lpwstr/>
      </vt:variant>
      <vt:variant>
        <vt:lpwstr>_Toc324346698</vt:lpwstr>
      </vt:variant>
      <vt:variant>
        <vt:i4>1638453</vt:i4>
      </vt:variant>
      <vt:variant>
        <vt:i4>26</vt:i4>
      </vt:variant>
      <vt:variant>
        <vt:i4>0</vt:i4>
      </vt:variant>
      <vt:variant>
        <vt:i4>5</vt:i4>
      </vt:variant>
      <vt:variant>
        <vt:lpwstr/>
      </vt:variant>
      <vt:variant>
        <vt:lpwstr>_Toc324346697</vt:lpwstr>
      </vt:variant>
      <vt:variant>
        <vt:i4>1638453</vt:i4>
      </vt:variant>
      <vt:variant>
        <vt:i4>20</vt:i4>
      </vt:variant>
      <vt:variant>
        <vt:i4>0</vt:i4>
      </vt:variant>
      <vt:variant>
        <vt:i4>5</vt:i4>
      </vt:variant>
      <vt:variant>
        <vt:lpwstr/>
      </vt:variant>
      <vt:variant>
        <vt:lpwstr>_Toc324346696</vt:lpwstr>
      </vt:variant>
      <vt:variant>
        <vt:i4>1638453</vt:i4>
      </vt:variant>
      <vt:variant>
        <vt:i4>14</vt:i4>
      </vt:variant>
      <vt:variant>
        <vt:i4>0</vt:i4>
      </vt:variant>
      <vt:variant>
        <vt:i4>5</vt:i4>
      </vt:variant>
      <vt:variant>
        <vt:lpwstr/>
      </vt:variant>
      <vt:variant>
        <vt:lpwstr>_Toc324346695</vt:lpwstr>
      </vt:variant>
      <vt:variant>
        <vt:i4>1638453</vt:i4>
      </vt:variant>
      <vt:variant>
        <vt:i4>8</vt:i4>
      </vt:variant>
      <vt:variant>
        <vt:i4>0</vt:i4>
      </vt:variant>
      <vt:variant>
        <vt:i4>5</vt:i4>
      </vt:variant>
      <vt:variant>
        <vt:lpwstr/>
      </vt:variant>
      <vt:variant>
        <vt:lpwstr>_Toc324346694</vt:lpwstr>
      </vt:variant>
      <vt:variant>
        <vt:i4>1638453</vt:i4>
      </vt:variant>
      <vt:variant>
        <vt:i4>2</vt:i4>
      </vt:variant>
      <vt:variant>
        <vt:i4>0</vt:i4>
      </vt:variant>
      <vt:variant>
        <vt:i4>5</vt:i4>
      </vt:variant>
      <vt:variant>
        <vt:lpwstr/>
      </vt:variant>
      <vt:variant>
        <vt:lpwstr>_Toc324346693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POLICY HANDBOOK</dc:title>
  <dc:creator>Allen Stegall</dc:creator>
  <cp:lastModifiedBy>Laura Reed</cp:lastModifiedBy>
  <cp:revision>37</cp:revision>
  <cp:lastPrinted>2017-04-18T18:55:00Z</cp:lastPrinted>
  <dcterms:created xsi:type="dcterms:W3CDTF">2017-04-18T16:42:00Z</dcterms:created>
  <dcterms:modified xsi:type="dcterms:W3CDTF">2017-05-25T18:51:00Z</dcterms:modified>
</cp:coreProperties>
</file>